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color w:val="000000"/>
          <w:kern w:val="2"/>
          <w:sz w:val="36"/>
          <w:szCs w:val="36"/>
          <w:lang w:val="en-US" w:eastAsia="zh-CN" w:bidi="ar"/>
        </w:rPr>
      </w:pPr>
      <w:r>
        <w:rPr>
          <w:rFonts w:hint="eastAsia" w:ascii="方正小标宋简体" w:hAnsi="方正小标宋简体" w:eastAsia="方正小标宋简体" w:cs="方正小标宋简体"/>
          <w:color w:val="000000"/>
          <w:kern w:val="2"/>
          <w:sz w:val="36"/>
          <w:szCs w:val="36"/>
          <w:lang w:val="en-US" w:eastAsia="zh-CN" w:bidi="ar"/>
        </w:rPr>
        <w:t>北京化工大学考试监考记录单</w:t>
      </w:r>
    </w:p>
    <w:p>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color w:val="000000"/>
          <w:kern w:val="2"/>
          <w:sz w:val="36"/>
          <w:szCs w:val="36"/>
          <w:lang w:val="en-US" w:eastAsia="zh-CN" w:bidi="ar"/>
        </w:rPr>
      </w:pPr>
    </w:p>
    <w:tbl>
      <w:tblPr>
        <w:tblStyle w:val="5"/>
        <w:tblW w:w="9294" w:type="dxa"/>
        <w:tblInd w:w="-2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36"/>
        <w:gridCol w:w="494"/>
        <w:gridCol w:w="1344"/>
        <w:gridCol w:w="1275"/>
        <w:gridCol w:w="1622"/>
        <w:gridCol w:w="1063"/>
        <w:gridCol w:w="16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7" w:hRule="atLeast"/>
        </w:trPr>
        <w:tc>
          <w:tcPr>
            <w:tcW w:w="1836" w:type="dxa"/>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考试课程</w:t>
            </w:r>
          </w:p>
        </w:tc>
        <w:tc>
          <w:tcPr>
            <w:tcW w:w="1838"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c>
          <w:tcPr>
            <w:tcW w:w="1275"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考试时间</w:t>
            </w:r>
          </w:p>
        </w:tc>
        <w:tc>
          <w:tcPr>
            <w:tcW w:w="1622"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c>
          <w:tcPr>
            <w:tcW w:w="1063" w:type="dxa"/>
            <w:tcBorders>
              <w:top w:val="single" w:color="auto" w:sz="8"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考试地点</w:t>
            </w:r>
          </w:p>
        </w:tc>
        <w:tc>
          <w:tcPr>
            <w:tcW w:w="1660"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5" w:hRule="atLeast"/>
        </w:trPr>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班    级</w:t>
            </w:r>
          </w:p>
        </w:tc>
        <w:tc>
          <w:tcPr>
            <w:tcW w:w="1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strike/>
                <w:dstrike w:val="0"/>
                <w:color w:val="000000"/>
                <w:kern w:val="2"/>
                <w:sz w:val="21"/>
                <w:szCs w:val="21"/>
              </w:rPr>
            </w:pPr>
            <w:r>
              <w:rPr>
                <w:rFonts w:hint="eastAsia" w:ascii="宋体" w:hAnsi="宋体" w:eastAsia="宋体" w:cs="宋体"/>
                <w:color w:val="000000"/>
                <w:kern w:val="2"/>
                <w:sz w:val="21"/>
                <w:szCs w:val="21"/>
                <w:lang w:val="en-US" w:eastAsia="zh-CN" w:bidi="ar"/>
              </w:rPr>
              <w:t>实到人数</w:t>
            </w: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strike/>
                <w:dstrike w:val="0"/>
                <w:color w:val="000000"/>
                <w:kern w:val="2"/>
                <w:sz w:val="21"/>
                <w:szCs w:val="21"/>
              </w:rPr>
            </w:pP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实发卷数</w:t>
            </w:r>
          </w:p>
        </w:tc>
        <w:tc>
          <w:tcPr>
            <w:tcW w:w="1660"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trPr>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实收卷数</w:t>
            </w:r>
          </w:p>
        </w:tc>
        <w:tc>
          <w:tcPr>
            <w:tcW w:w="18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105" w:rightChars="-50"/>
              <w:jc w:val="center"/>
              <w:rPr>
                <w:rFonts w:hint="eastAsia" w:ascii="宋体" w:hAnsi="宋体" w:eastAsia="宋体" w:cs="宋体"/>
                <w:color w:val="000000"/>
                <w:kern w:val="2"/>
                <w:sz w:val="21"/>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监考签字</w:t>
            </w:r>
          </w:p>
        </w:tc>
        <w:tc>
          <w:tcPr>
            <w:tcW w:w="4345"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4" w:hRule="atLeast"/>
        </w:trPr>
        <w:tc>
          <w:tcPr>
            <w:tcW w:w="183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主考教师清点</w:t>
            </w:r>
          </w:p>
          <w:p>
            <w:pPr>
              <w:keepNext w:val="0"/>
              <w:keepLines w:val="0"/>
              <w:widowControl w:val="0"/>
              <w:suppressLineNumbers w:val="0"/>
              <w:spacing w:before="0" w:beforeAutospacing="0" w:after="0" w:afterAutospacing="0" w:line="400" w:lineRule="exact"/>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试卷份数</w:t>
            </w:r>
          </w:p>
        </w:tc>
        <w:tc>
          <w:tcPr>
            <w:tcW w:w="311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c>
          <w:tcPr>
            <w:tcW w:w="16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主考教师</w:t>
            </w:r>
          </w:p>
          <w:p>
            <w:pPr>
              <w:keepNext w:val="0"/>
              <w:keepLines w:val="0"/>
              <w:widowControl w:val="0"/>
              <w:suppressLineNumbers w:val="0"/>
              <w:spacing w:before="0" w:beforeAutospacing="0" w:after="0" w:afterAutospacing="0" w:line="400" w:lineRule="exact"/>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签字</w:t>
            </w:r>
          </w:p>
        </w:tc>
        <w:tc>
          <w:tcPr>
            <w:tcW w:w="2723"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00" w:hRule="atLeast"/>
        </w:trPr>
        <w:tc>
          <w:tcPr>
            <w:tcW w:w="929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监考教师宣读考场规则：         □是              □否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82" w:hRule="atLeast"/>
        </w:trPr>
        <w:tc>
          <w:tcPr>
            <w:tcW w:w="9294" w:type="dxa"/>
            <w:gridSpan w:val="7"/>
            <w:tcBorders>
              <w:top w:val="single" w:color="auto" w:sz="4" w:space="0"/>
              <w:left w:val="single" w:color="auto" w:sz="8" w:space="0"/>
              <w:bottom w:val="single" w:color="auto" w:sz="4"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0" w:right="-105" w:rightChars="-5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违纪或作弊学生姓名、班级、学号：</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b/>
                <w:bCs/>
                <w:color w:val="000000"/>
                <w:kern w:val="2"/>
                <w:sz w:val="21"/>
                <w:szCs w:val="21"/>
                <w:highlight w:val="lightGray"/>
              </w:rPr>
            </w:pPr>
            <w:r>
              <w:rPr>
                <w:rFonts w:hint="eastAsia" w:ascii="宋体" w:hAnsi="宋体" w:eastAsia="宋体" w:cs="宋体"/>
                <w:color w:val="000000"/>
                <w:kern w:val="2"/>
                <w:sz w:val="21"/>
                <w:szCs w:val="21"/>
                <w:lang w:val="en-US" w:eastAsia="zh-CN" w:bidi="ar"/>
              </w:rPr>
              <w:t>具体情况（包括具体时间、具体违纪行为）：</w:t>
            </w:r>
            <w:r>
              <w:rPr>
                <w:rFonts w:hint="eastAsia" w:ascii="宋体" w:hAnsi="宋体" w:cs="宋体"/>
                <w:b/>
                <w:bCs/>
                <w:color w:val="000000"/>
                <w:kern w:val="2"/>
                <w:sz w:val="21"/>
                <w:szCs w:val="21"/>
                <w:highlight w:val="lightGray"/>
                <w:lang w:val="en-US" w:eastAsia="zh-CN" w:bidi="ar"/>
              </w:rPr>
              <w:t>监考进行违纪处理可参照背面第九条相关内容执行。</w:t>
            </w:r>
          </w:p>
          <w:p>
            <w:pPr>
              <w:keepNext w:val="0"/>
              <w:keepLines w:val="0"/>
              <w:widowControl w:val="0"/>
              <w:suppressLineNumbers w:val="0"/>
              <w:spacing w:before="0" w:beforeAutospacing="0" w:after="0" w:afterAutospacing="0"/>
              <w:ind w:left="0" w:right="-105" w:rightChars="-50"/>
              <w:jc w:val="left"/>
              <w:rPr>
                <w:rFonts w:hint="eastAsia" w:ascii="宋体" w:hAnsi="宋体" w:eastAsia="宋体" w:cs="宋体"/>
                <w:color w:val="000000"/>
                <w:kern w:val="2"/>
                <w:sz w:val="21"/>
                <w:szCs w:val="21"/>
              </w:rPr>
            </w:pPr>
          </w:p>
          <w:p>
            <w:pPr>
              <w:keepNext w:val="0"/>
              <w:keepLines w:val="0"/>
              <w:widowControl w:val="0"/>
              <w:suppressLineNumbers w:val="0"/>
              <w:spacing w:before="0" w:beforeAutospacing="0" w:after="0" w:afterAutospacing="0"/>
              <w:ind w:left="0" w:right="-105" w:rightChars="-50"/>
              <w:jc w:val="left"/>
              <w:rPr>
                <w:rFonts w:hint="eastAsia" w:ascii="宋体" w:hAnsi="宋体" w:eastAsia="宋体" w:cs="宋体"/>
                <w:color w:val="000000"/>
                <w:kern w:val="2"/>
                <w:sz w:val="21"/>
                <w:szCs w:val="21"/>
              </w:rPr>
            </w:pPr>
          </w:p>
          <w:p>
            <w:pPr>
              <w:keepNext w:val="0"/>
              <w:keepLines w:val="0"/>
              <w:widowControl w:val="0"/>
              <w:suppressLineNumbers w:val="0"/>
              <w:spacing w:before="0" w:beforeAutospacing="0" w:after="0" w:afterAutospacing="0"/>
              <w:ind w:left="0" w:right="-105" w:rightChars="-50"/>
              <w:jc w:val="left"/>
              <w:rPr>
                <w:rFonts w:hint="eastAsia" w:ascii="宋体" w:hAnsi="宋体" w:eastAsia="宋体" w:cs="宋体"/>
                <w:color w:val="000000"/>
                <w:kern w:val="2"/>
                <w:sz w:val="21"/>
                <w:szCs w:val="21"/>
              </w:rPr>
            </w:pPr>
          </w:p>
          <w:p>
            <w:pPr>
              <w:keepNext w:val="0"/>
              <w:keepLines w:val="0"/>
              <w:widowControl w:val="0"/>
              <w:suppressLineNumbers w:val="0"/>
              <w:spacing w:before="0" w:beforeAutospacing="0" w:after="0" w:afterAutospacing="0"/>
              <w:ind w:left="0" w:right="-105" w:rightChars="-50"/>
              <w:jc w:val="left"/>
              <w:rPr>
                <w:rFonts w:hint="eastAsia" w:ascii="宋体" w:hAnsi="宋体" w:eastAsia="宋体" w:cs="宋体"/>
                <w:color w:val="000000"/>
                <w:kern w:val="2"/>
                <w:sz w:val="21"/>
                <w:szCs w:val="21"/>
              </w:rPr>
            </w:pPr>
          </w:p>
          <w:p>
            <w:pPr>
              <w:keepNext w:val="0"/>
              <w:keepLines w:val="0"/>
              <w:widowControl w:val="0"/>
              <w:suppressLineNumbers w:val="0"/>
              <w:spacing w:before="0" w:beforeAutospacing="0" w:after="0" w:afterAutospacing="0"/>
              <w:ind w:left="0" w:right="-105" w:rightChars="-50"/>
              <w:jc w:val="left"/>
              <w:rPr>
                <w:rFonts w:hint="eastAsia" w:ascii="宋体" w:hAnsi="宋体" w:eastAsia="宋体" w:cs="宋体"/>
                <w:color w:val="000000"/>
                <w:kern w:val="2"/>
                <w:sz w:val="21"/>
                <w:szCs w:val="21"/>
              </w:rPr>
            </w:pPr>
          </w:p>
          <w:p>
            <w:pPr>
              <w:keepNext w:val="0"/>
              <w:keepLines w:val="0"/>
              <w:widowControl w:val="0"/>
              <w:suppressLineNumbers w:val="0"/>
              <w:spacing w:before="0" w:beforeAutospacing="0" w:after="0" w:afterAutospacing="0"/>
              <w:ind w:left="0" w:right="-105" w:rightChars="-50"/>
              <w:jc w:val="left"/>
              <w:rPr>
                <w:rFonts w:hint="eastAsia" w:ascii="宋体" w:hAnsi="宋体" w:eastAsia="宋体" w:cs="宋体"/>
                <w:color w:val="000000"/>
                <w:kern w:val="2"/>
                <w:sz w:val="21"/>
                <w:szCs w:val="21"/>
              </w:rPr>
            </w:pPr>
          </w:p>
          <w:p>
            <w:pPr>
              <w:keepNext w:val="0"/>
              <w:keepLines w:val="0"/>
              <w:widowControl w:val="0"/>
              <w:suppressLineNumbers w:val="0"/>
              <w:spacing w:before="0" w:beforeAutospacing="0" w:after="0" w:afterAutospacing="0"/>
              <w:ind w:left="0" w:right="-105" w:rightChars="-5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上述陈述情况属实。             违纪学生签字：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 xml:space="preserve">  年     月     日</w:t>
            </w:r>
          </w:p>
          <w:p>
            <w:pPr>
              <w:keepNext w:val="0"/>
              <w:keepLines w:val="0"/>
              <w:widowControl w:val="0"/>
              <w:suppressLineNumbers w:val="0"/>
              <w:spacing w:before="0" w:beforeAutospacing="0" w:after="0" w:afterAutospacing="0"/>
              <w:ind w:left="0" w:right="-105" w:rightChars="-50"/>
              <w:jc w:val="center"/>
              <w:rPr>
                <w:rFonts w:hint="eastAsia" w:ascii="宋体" w:hAnsi="宋体" w:eastAsia="宋体" w:cs="宋体"/>
                <w:color w:val="000000"/>
                <w:kern w:val="2"/>
                <w:sz w:val="21"/>
                <w:szCs w:val="21"/>
              </w:rPr>
            </w:pPr>
          </w:p>
          <w:p>
            <w:pPr>
              <w:keepNext w:val="0"/>
              <w:keepLines w:val="0"/>
              <w:widowControl w:val="0"/>
              <w:suppressLineNumbers w:val="0"/>
              <w:spacing w:before="0" w:beforeAutospacing="0" w:after="0" w:afterAutospacing="0"/>
              <w:ind w:right="-105" w:rightChars="-50" w:firstLine="3300" w:firstLineChars="15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2"/>
                <w:szCs w:val="22"/>
                <w:lang w:val="en-US" w:eastAsia="zh-CN" w:bidi="ar"/>
              </w:rPr>
              <w:t>监考教师签字</w:t>
            </w:r>
            <w:r>
              <w:rPr>
                <w:rFonts w:hint="eastAsia" w:ascii="宋体" w:hAnsi="宋体" w:eastAsia="宋体" w:cs="宋体"/>
                <w:color w:val="000000"/>
                <w:kern w:val="2"/>
                <w:sz w:val="21"/>
                <w:szCs w:val="21"/>
                <w:lang w:val="en-US" w:eastAsia="zh-CN" w:bidi="ar"/>
              </w:rPr>
              <w:t xml:space="preserve">：             </w:t>
            </w:r>
            <w:r>
              <w:rPr>
                <w:rFonts w:hint="eastAsia" w:ascii="宋体" w:hAnsi="宋体" w:cs="宋体"/>
                <w:color w:val="000000"/>
                <w:kern w:val="2"/>
                <w:sz w:val="21"/>
                <w:szCs w:val="21"/>
                <w:lang w:val="en-US" w:eastAsia="zh-CN" w:bidi="ar"/>
              </w:rPr>
              <w:t xml:space="preserve">  </w:t>
            </w:r>
            <w:r>
              <w:rPr>
                <w:rFonts w:hint="eastAsia" w:ascii="宋体" w:hAnsi="宋体" w:eastAsia="宋体" w:cs="宋体"/>
                <w:color w:val="000000"/>
                <w:kern w:val="2"/>
                <w:sz w:val="21"/>
                <w:szCs w:val="21"/>
                <w:lang w:val="en-US" w:eastAsia="zh-CN" w:bidi="ar"/>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233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考场总体情况</w:t>
            </w:r>
          </w:p>
        </w:tc>
        <w:tc>
          <w:tcPr>
            <w:tcW w:w="6964" w:type="dxa"/>
            <w:gridSpan w:val="5"/>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widowControl w:val="0"/>
              <w:suppressLineNumbers w:val="0"/>
              <w:spacing w:before="0" w:beforeAutospacing="0" w:after="0" w:afterAutospacing="0"/>
              <w:ind w:left="-105" w:leftChars="-50" w:right="-105" w:rightChars="-50"/>
              <w:jc w:val="center"/>
              <w:rPr>
                <w:rFonts w:hint="eastAsia" w:ascii="宋体" w:hAnsi="宋体" w:eastAsia="宋体" w:cs="宋体"/>
                <w:color w:val="000000"/>
                <w:kern w:val="2"/>
                <w:sz w:val="21"/>
                <w:szCs w:val="21"/>
              </w:rPr>
            </w:pPr>
          </w:p>
        </w:tc>
      </w:tr>
    </w:tbl>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注：此记录由主考和监考教师于考试结束后填写完整。如有违纪、作弊学生，主考教师应将《监考记录单》（原件）连同违纪证据材料于考试结束后1个工作日内提交教务处，开课单位留存复印件即可。阅卷完毕后，主考教师应将《监考记录单》与试卷一同交至开课单位，开课单位汇总无误后装订，并由开课单位保存。</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exact"/>
        <w:ind w:left="0" w:right="0"/>
        <w:jc w:val="both"/>
        <w:rPr>
          <w:rFonts w:hint="eastAsia" w:ascii="黑体" w:hAnsi="宋体" w:eastAsia="黑体" w:cs="Times New Roman"/>
          <w:color w:val="000000"/>
          <w:kern w:val="2"/>
          <w:sz w:val="21"/>
          <w:szCs w:val="21"/>
        </w:rPr>
        <w:sectPr>
          <w:pgSz w:w="12242" w:h="15842"/>
          <w:pgMar w:top="1440" w:right="1800" w:bottom="1440" w:left="1800" w:header="720" w:footer="720" w:gutter="0"/>
          <w:lnNumType w:countBy="0" w:distance="360"/>
          <w:cols w:space="720" w:num="1"/>
          <w:docGrid w:type="lines" w:linePitch="312" w:charSpace="0"/>
        </w:sectPr>
      </w:pPr>
      <w:r>
        <w:rPr>
          <w:rFonts w:hint="eastAsia" w:ascii="宋体" w:hAnsi="宋体" w:eastAsia="宋体" w:cs="宋体"/>
          <w:color w:val="000000"/>
          <w:kern w:val="2"/>
          <w:sz w:val="21"/>
          <w:szCs w:val="21"/>
          <w:lang w:val="en-US" w:eastAsia="zh-CN" w:bidi="ar"/>
        </w:rPr>
        <w:t>主考教师签字：                  监考教师签字：                    年     月       日</w:t>
      </w:r>
    </w:p>
    <w:p>
      <w:pPr>
        <w:spacing w:beforeLines="0" w:afterLines="0" w:line="560" w:lineRule="exact"/>
        <w:jc w:val="center"/>
        <w:rPr>
          <w:rFonts w:hint="eastAsia" w:ascii="方正小标宋简体" w:hAnsi="黑体" w:eastAsia="方正小标宋简体"/>
          <w:color w:val="000000"/>
          <w:sz w:val="36"/>
          <w:szCs w:val="36"/>
        </w:rPr>
      </w:pPr>
      <w:r>
        <w:rPr>
          <w:rFonts w:hint="eastAsia" w:ascii="方正小标宋简体" w:hAnsi="黑体" w:eastAsia="方正小标宋简体"/>
          <w:color w:val="000000"/>
          <w:sz w:val="36"/>
          <w:szCs w:val="36"/>
        </w:rPr>
        <w:t>北京化工大学主、监考工作细则</w:t>
      </w:r>
    </w:p>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方正小标宋简体" w:hAnsi="黑体" w:eastAsia="方正小标宋简体"/>
          <w:color w:val="000000"/>
          <w:sz w:val="36"/>
          <w:szCs w:val="36"/>
        </w:rPr>
      </w:pP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考试工作是提高教学质量、检验教学效果和培养合格人才的重要环节。为进一步维护考试公平公正，严肃考风考纪，明确主、监考教师职责，特制定本工作细则。本细则适用于学校组织的本科阶段任何类型的校内考试（如有更严格规定的，按更严格的规定执行）。</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1．考试正式开始前15分钟，主、监考教师必须到达所负责考场。主考教师将试卷发放到监考教师手中，并将考试具体要求告知监考人员。监考教师须</w:t>
      </w:r>
      <w:r>
        <w:rPr>
          <w:rFonts w:hint="eastAsia" w:ascii="宋体" w:hAnsi="宋体" w:eastAsia="宋体" w:cs="宋体"/>
          <w:b w:val="0"/>
          <w:bCs w:val="0"/>
          <w:color w:val="000000"/>
          <w:sz w:val="24"/>
          <w:szCs w:val="24"/>
        </w:rPr>
        <w:t>在黑板上书写本</w:t>
      </w:r>
      <w:r>
        <w:rPr>
          <w:rFonts w:hint="eastAsia" w:ascii="宋体" w:hAnsi="宋体" w:eastAsia="宋体" w:cs="宋体"/>
          <w:color w:val="000000"/>
          <w:sz w:val="24"/>
          <w:szCs w:val="24"/>
        </w:rPr>
        <w:t>场考试的课程名称、</w:t>
      </w:r>
      <w:r>
        <w:rPr>
          <w:rFonts w:hint="eastAsia" w:ascii="宋体" w:hAnsi="宋体" w:eastAsia="宋体" w:cs="宋体"/>
          <w:color w:val="000000"/>
          <w:spacing w:val="-6"/>
          <w:sz w:val="24"/>
          <w:szCs w:val="24"/>
        </w:rPr>
        <w:t>考试时间、试卷页数等信息，并</w:t>
      </w:r>
      <w:bookmarkStart w:id="0" w:name="_GoBack"/>
      <w:bookmarkEnd w:id="0"/>
      <w:r>
        <w:rPr>
          <w:rFonts w:hint="eastAsia" w:ascii="宋体" w:hAnsi="宋体" w:eastAsia="宋体" w:cs="宋体"/>
          <w:color w:val="000000"/>
          <w:spacing w:val="-6"/>
          <w:sz w:val="24"/>
          <w:szCs w:val="24"/>
        </w:rPr>
        <w:t>将学生座次顺序示意图画在黑板上。</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组织学生按座次顺序快速入座。座位安排应在满足隔位就座、前后对齐的前提下，充分利用教室空间，分散安排。督促学生将主考教师要求以外的所有物品（手机、复习资料、书包等）存放到指定位置，将考试证件（学生证或校园卡）放在桌角备查。</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3．考试正式开始前10分钟，监考教师宣读考场规则，检查学生座位的清理情况。</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考试正式开始前5分钟内，监考教师将试卷发放到学生手中，请学生查看试卷的完整性和页数，提醒学生在试卷上正确填写姓名、班级、学号、任课教师等信息，此段时间不能答题。主考教师巡视所负责的各个考场，确保各个考场试卷份数充足。</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5．考试铃响，监考教师宣布考试开始。</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6．考生开始答题后，主考教师要流动巡视所负责的各个考场，对学生提出的问题当众解答，对试卷印刷不清之处要当众说明。监考教师要逐一核实学生答卷上填写的信息是否与本人证件信息一致。</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考试开始30分钟后，迟到考生不允许进入考场。监考教师再一次核查实到人数和实发考卷份数，并将数据填写到《监考记录单》对应栏中。考场内的学生在经监考人员同意后，可以提前交卷离场。监考人员要清点好提前交卷离场学生的试卷及草稿纸等考试材料。</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整个考试过程中，监考教师应严格执行监考纪律，维护考场秩序，保持考场安静。不得随意离开考场，不得使用通讯工具，不做与监考工作无关的事情，要流动巡视考场。主考教师要流动巡视各考场，发现问题及时处理，维护考试纪律。</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9．监考过程中发现学生有违纪或作弊行为的，监考教师应及时查明情况，留存相关证据材料，并将发现过程详细地填写在《监考记录单》中，</w:t>
      </w:r>
      <w:r>
        <w:rPr>
          <w:rFonts w:hint="eastAsia" w:ascii="宋体" w:hAnsi="宋体" w:eastAsia="宋体" w:cs="宋体"/>
          <w:b/>
          <w:bCs/>
          <w:color w:val="000000"/>
          <w:sz w:val="24"/>
          <w:szCs w:val="24"/>
        </w:rPr>
        <w:t>要求学生核实确认监考教师所填写的内容并在</w:t>
      </w:r>
      <w:r>
        <w:rPr>
          <w:rFonts w:hint="eastAsia" w:ascii="宋体" w:hAnsi="宋体" w:eastAsia="宋体" w:cs="宋体"/>
          <w:b/>
          <w:bCs/>
          <w:color w:val="000000"/>
          <w:sz w:val="24"/>
          <w:szCs w:val="24"/>
          <w:u w:val="single"/>
        </w:rPr>
        <w:t>《监考记录单》</w:t>
      </w:r>
      <w:r>
        <w:rPr>
          <w:rFonts w:hint="eastAsia" w:ascii="宋体" w:hAnsi="宋体" w:eastAsia="宋体" w:cs="宋体"/>
          <w:b/>
          <w:bCs/>
          <w:color w:val="000000"/>
          <w:sz w:val="24"/>
          <w:szCs w:val="24"/>
        </w:rPr>
        <w:t>和</w:t>
      </w:r>
      <w:r>
        <w:rPr>
          <w:rFonts w:hint="eastAsia" w:ascii="宋体" w:hAnsi="宋体" w:eastAsia="宋体" w:cs="宋体"/>
          <w:b/>
          <w:bCs/>
          <w:color w:val="000000"/>
          <w:sz w:val="24"/>
          <w:szCs w:val="24"/>
          <w:u w:val="single"/>
        </w:rPr>
        <w:t>证据材料</w:t>
      </w:r>
      <w:r>
        <w:rPr>
          <w:rFonts w:hint="eastAsia" w:ascii="宋体" w:hAnsi="宋体" w:eastAsia="宋体" w:cs="宋体"/>
          <w:b/>
          <w:bCs/>
          <w:color w:val="000000"/>
          <w:sz w:val="24"/>
          <w:szCs w:val="24"/>
        </w:rPr>
        <w:t>上签字，终止该生考试，收缴其试卷，请学生退离考场</w:t>
      </w:r>
      <w:r>
        <w:rPr>
          <w:rFonts w:hint="eastAsia" w:ascii="宋体" w:hAnsi="宋体" w:eastAsia="宋体" w:cs="宋体"/>
          <w:b w:val="0"/>
          <w:bCs w:val="0"/>
          <w:color w:val="000000"/>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pacing w:val="-6"/>
          <w:sz w:val="24"/>
          <w:szCs w:val="24"/>
        </w:rPr>
      </w:pPr>
      <w:r>
        <w:rPr>
          <w:rFonts w:hint="eastAsia" w:ascii="宋体" w:hAnsi="宋体" w:eastAsia="宋体" w:cs="宋体"/>
          <w:color w:val="000000"/>
          <w:sz w:val="24"/>
          <w:szCs w:val="24"/>
        </w:rPr>
        <w:t>10．考试结束前10分钟，不再允许学生提前交卷。考试结束铃响，监考教师宣布考试结束。要求学生停止答卷并坐在座位上，保持考场安静。监考教师逐一收取学生试卷，务必在清点试卷无误后方可允许学生离开考场。随后立即将试卷连同《监考记录单》一起送交至主考教师核查。学生离开考场后，试卷缺失的责任由监考教师承担。主考教师核查、收取试卷，清点试卷份数无误后</w:t>
      </w:r>
      <w:r>
        <w:rPr>
          <w:rFonts w:hint="eastAsia" w:ascii="宋体" w:hAnsi="宋体" w:eastAsia="宋体" w:cs="宋体"/>
          <w:color w:val="000000"/>
          <w:spacing w:val="-6"/>
          <w:sz w:val="24"/>
          <w:szCs w:val="24"/>
        </w:rPr>
        <w:t>，再发生</w:t>
      </w:r>
      <w:r>
        <w:rPr>
          <w:rFonts w:hint="eastAsia" w:ascii="宋体" w:hAnsi="宋体" w:eastAsia="宋体" w:cs="宋体"/>
          <w:color w:val="000000"/>
          <w:sz w:val="24"/>
          <w:szCs w:val="24"/>
        </w:rPr>
        <w:t>试卷</w:t>
      </w:r>
      <w:r>
        <w:rPr>
          <w:rFonts w:hint="eastAsia" w:ascii="宋体" w:hAnsi="宋体" w:eastAsia="宋体" w:cs="宋体"/>
          <w:color w:val="000000"/>
          <w:spacing w:val="-6"/>
          <w:sz w:val="24"/>
          <w:szCs w:val="24"/>
        </w:rPr>
        <w:t>缺失时，责任由主考教师承担。</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考试结束后，主、监考教师共同填写齐全《监考记录单》上的内容。《监考记录单》由主考教师在试卷评阅完毕后交至开课单位，开课单位汇总无误后装订保存。若考场有违纪、作弊学生，主考教师需要将有违纪、作弊学生的《监考记录单》原件连同违纪证据材料在考试结束后1个工作日内递交教务处，开课单位保存《监考记录单》复印件即可。</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textAlignment w:val="auto"/>
      </w:pPr>
      <w:r>
        <w:rPr>
          <w:rFonts w:hint="eastAsia" w:ascii="宋体" w:hAnsi="宋体" w:eastAsia="宋体" w:cs="宋体"/>
          <w:color w:val="000000"/>
          <w:sz w:val="24"/>
          <w:szCs w:val="24"/>
        </w:rPr>
        <w:t>12．主、监考教师若出现违反本工作细则的行为，将根据行为造成的后果和影响，按《北京化工大学教学事故认定和处理办法》进行处理。</w:t>
      </w:r>
    </w:p>
    <w:sectPr>
      <w:pgSz w:w="11906" w:h="16838"/>
      <w:pgMar w:top="1100" w:right="1066" w:bottom="1100" w:left="106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E7F6A-F1FE-4BEB-9CF6-328A1C7B8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E3244B81-5597-4E7E-B764-3E5295F2818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jE0NzYxZDRkNmIyNzk2OTIxZTgyNzQ5MGE5MGQifQ=="/>
  </w:docVars>
  <w:rsids>
    <w:rsidRoot w:val="00172A27"/>
    <w:rsid w:val="02A63FAF"/>
    <w:rsid w:val="034D1D78"/>
    <w:rsid w:val="03A07030"/>
    <w:rsid w:val="05A52483"/>
    <w:rsid w:val="07D64899"/>
    <w:rsid w:val="11DD7134"/>
    <w:rsid w:val="138F43D0"/>
    <w:rsid w:val="13B15D9E"/>
    <w:rsid w:val="18B97730"/>
    <w:rsid w:val="1C494CFE"/>
    <w:rsid w:val="20945428"/>
    <w:rsid w:val="31397DB9"/>
    <w:rsid w:val="34E90CBB"/>
    <w:rsid w:val="3A655FDA"/>
    <w:rsid w:val="3CFA3D5F"/>
    <w:rsid w:val="3F73566E"/>
    <w:rsid w:val="41575394"/>
    <w:rsid w:val="41E740AD"/>
    <w:rsid w:val="592A4343"/>
    <w:rsid w:val="5BBD3CBB"/>
    <w:rsid w:val="66D27387"/>
    <w:rsid w:val="696E30BD"/>
    <w:rsid w:val="6BE90CBB"/>
    <w:rsid w:val="7F47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100" w:line="520" w:lineRule="exact"/>
      <w:ind w:firstLine="883" w:firstLineChars="200"/>
      <w:outlineLvl w:val="0"/>
    </w:pPr>
    <w:rPr>
      <w:rFonts w:eastAsia="黑体"/>
      <w:b/>
      <w:kern w:val="44"/>
    </w:rPr>
  </w:style>
  <w:style w:type="paragraph" w:styleId="3">
    <w:name w:val="heading 2"/>
    <w:basedOn w:val="1"/>
    <w:next w:val="1"/>
    <w:semiHidden/>
    <w:unhideWhenUsed/>
    <w:qFormat/>
    <w:uiPriority w:val="0"/>
    <w:pPr>
      <w:keepNext/>
      <w:keepLines/>
      <w:outlineLvl w:val="1"/>
    </w:pPr>
    <w:rPr>
      <w:rFonts w:ascii="Arial" w:hAnsi="Arial" w:eastAsia="黑体"/>
      <w:b/>
    </w:rPr>
  </w:style>
  <w:style w:type="paragraph" w:styleId="4">
    <w:name w:val="heading 3"/>
    <w:basedOn w:val="1"/>
    <w:next w:val="1"/>
    <w:semiHidden/>
    <w:unhideWhenUsed/>
    <w:qFormat/>
    <w:uiPriority w:val="0"/>
    <w:pPr>
      <w:keepNext/>
      <w:keepLines/>
      <w:outlineLvl w:val="2"/>
    </w:pPr>
    <w:rPr>
      <w:b/>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1655</Words>
  <Characters>1662</Characters>
  <Lines>1</Lines>
  <Paragraphs>1</Paragraphs>
  <TotalTime>4</TotalTime>
  <ScaleCrop>false</ScaleCrop>
  <LinksUpToDate>false</LinksUpToDate>
  <CharactersWithSpaces>1812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2023-04-26T00:54:00Z</dcterms:created>
  <dc:creator>又双叒叕</dc:creator>
  <cp:lastModifiedBy>又双叒叕</cp:lastModifiedBy>
  <dcterms:modified xsi:type="dcterms:W3CDTF">2023-05-12T08:24:48Z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805869B9EB93403A8A233A48FC810662_11</vt:lpwstr>
  </property>
</Properties>
</file>