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238" w:rsidRDefault="00BE2238" w:rsidP="00BE2238">
      <w:pPr>
        <w:pStyle w:val="TOC1"/>
      </w:pPr>
    </w:p>
    <w:p w:rsidR="00BE2238" w:rsidRDefault="00BE2238" w:rsidP="00BE2238">
      <w:pPr>
        <w:pStyle w:val="TOC1"/>
      </w:pPr>
    </w:p>
    <w:p w:rsidR="00BE2238" w:rsidRDefault="00BE2238" w:rsidP="00BE2238">
      <w:pPr>
        <w:pStyle w:val="TOC1"/>
      </w:pPr>
    </w:p>
    <w:p w:rsidR="00BE2238" w:rsidRPr="00BE2238" w:rsidRDefault="00BE2238" w:rsidP="00BE2238">
      <w:pPr>
        <w:jc w:val="center"/>
        <w:rPr>
          <w:rFonts w:hint="eastAsia"/>
        </w:rPr>
      </w:pPr>
    </w:p>
    <w:p w:rsidR="00BE2238" w:rsidRDefault="00BE2238" w:rsidP="00BE2238">
      <w:pPr>
        <w:pStyle w:val="TOC1"/>
        <w:rPr>
          <w:rFonts w:ascii="方正兰亭粗黑简体" w:eastAsia="方正兰亭粗黑简体"/>
          <w:sz w:val="48"/>
        </w:rPr>
      </w:pPr>
      <w:r w:rsidRPr="00BE2238">
        <w:rPr>
          <w:rFonts w:ascii="方正兰亭粗黑简体" w:eastAsia="方正兰亭粗黑简体" w:hint="eastAsia"/>
          <w:sz w:val="48"/>
        </w:rPr>
        <w:t>毕业设计（论文）系统</w:t>
      </w:r>
    </w:p>
    <w:p w:rsidR="00BE2238" w:rsidRPr="00BE2238" w:rsidRDefault="00BE2238" w:rsidP="00BE2238">
      <w:pPr>
        <w:rPr>
          <w:rFonts w:hint="eastAsia"/>
        </w:rPr>
      </w:pPr>
    </w:p>
    <w:p w:rsidR="00BE2238" w:rsidRPr="00BE2238" w:rsidRDefault="00BE2238" w:rsidP="00BE2238">
      <w:pPr>
        <w:pStyle w:val="TOC1"/>
        <w:rPr>
          <w:rFonts w:ascii="方正兰亭粗黑简体" w:eastAsia="方正兰亭粗黑简体" w:hint="eastAsia"/>
          <w:sz w:val="48"/>
        </w:rPr>
      </w:pPr>
      <w:r w:rsidRPr="00BE2238">
        <w:rPr>
          <w:rFonts w:ascii="方正兰亭粗黑简体" w:eastAsia="方正兰亭粗黑简体" w:hint="eastAsia"/>
          <w:sz w:val="48"/>
        </w:rPr>
        <w:t>操作指南</w:t>
      </w:r>
      <w:bookmarkStart w:id="0" w:name="_GoBack"/>
      <w:bookmarkEnd w:id="0"/>
    </w:p>
    <w:p w:rsidR="00BE2238" w:rsidRDefault="00BE2238">
      <w:pPr>
        <w:adjustRightInd/>
        <w:snapToGrid/>
        <w:spacing w:after="0"/>
      </w:pPr>
      <w:r>
        <w:br w:type="page"/>
      </w:r>
    </w:p>
    <w:p w:rsidR="00BE2238" w:rsidRDefault="00BE2238" w:rsidP="00BE2238"/>
    <w:p w:rsidR="00BE2238" w:rsidRPr="00BE2238" w:rsidRDefault="00BE2238" w:rsidP="00BE2238">
      <w:pPr>
        <w:rPr>
          <w:rFonts w:hint="eastAsia"/>
        </w:rPr>
      </w:pPr>
    </w:p>
    <w:p w:rsidR="001725D2" w:rsidRDefault="001725D2" w:rsidP="00576F29">
      <w:pPr>
        <w:pStyle w:val="TOC1"/>
      </w:pPr>
      <w:r w:rsidRPr="00576F29">
        <w:rPr>
          <w:rFonts w:hint="eastAsia"/>
        </w:rPr>
        <w:t>目录</w:t>
      </w:r>
    </w:p>
    <w:p w:rsidR="00CF49DC" w:rsidRDefault="00CF49DC" w:rsidP="00CF49DC"/>
    <w:p w:rsidR="00CF49DC" w:rsidRPr="00CF49DC" w:rsidRDefault="00CF49DC" w:rsidP="00CF49DC">
      <w:pPr>
        <w:rPr>
          <w:rFonts w:hint="eastAsia"/>
        </w:rPr>
      </w:pPr>
    </w:p>
    <w:p w:rsidR="00BE2238" w:rsidRDefault="00FF30CF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r w:rsidRPr="0058725C">
        <w:rPr>
          <w:rFonts w:ascii="仿宋" w:eastAsia="仿宋" w:hAnsi="仿宋"/>
          <w:sz w:val="24"/>
          <w:szCs w:val="28"/>
        </w:rPr>
        <w:fldChar w:fldCharType="begin"/>
      </w:r>
      <w:r w:rsidRPr="0058725C">
        <w:rPr>
          <w:rFonts w:ascii="仿宋" w:eastAsia="仿宋" w:hAnsi="仿宋"/>
          <w:sz w:val="24"/>
          <w:szCs w:val="28"/>
        </w:rPr>
        <w:instrText xml:space="preserve"> </w:instrText>
      </w:r>
      <w:r w:rsidRPr="0058725C">
        <w:rPr>
          <w:rFonts w:ascii="仿宋" w:eastAsia="仿宋" w:hAnsi="仿宋" w:hint="eastAsia"/>
          <w:sz w:val="24"/>
          <w:szCs w:val="28"/>
        </w:rPr>
        <w:instrText>TOC \o "1-3" \h \z \u</w:instrText>
      </w:r>
      <w:r w:rsidRPr="0058725C">
        <w:rPr>
          <w:rFonts w:ascii="仿宋" w:eastAsia="仿宋" w:hAnsi="仿宋"/>
          <w:sz w:val="24"/>
          <w:szCs w:val="28"/>
        </w:rPr>
        <w:instrText xml:space="preserve"> </w:instrText>
      </w:r>
      <w:r w:rsidRPr="0058725C">
        <w:rPr>
          <w:rFonts w:ascii="仿宋" w:eastAsia="仿宋" w:hAnsi="仿宋"/>
          <w:sz w:val="24"/>
          <w:szCs w:val="28"/>
        </w:rPr>
        <w:fldChar w:fldCharType="separate"/>
      </w:r>
      <w:hyperlink w:anchor="_Toc52272499" w:history="1">
        <w:r w:rsidR="00BE2238" w:rsidRPr="008B5C37">
          <w:rPr>
            <w:rStyle w:val="a3"/>
            <w:noProof/>
          </w:rPr>
          <w:t>拟定题目操作指南（指导教师使用）</w:t>
        </w:r>
        <w:r w:rsidR="00BE2238">
          <w:rPr>
            <w:noProof/>
            <w:webHidden/>
          </w:rPr>
          <w:tab/>
        </w:r>
        <w:r w:rsidR="00BE2238">
          <w:rPr>
            <w:noProof/>
            <w:webHidden/>
          </w:rPr>
          <w:fldChar w:fldCharType="begin"/>
        </w:r>
        <w:r w:rsidR="00BE2238">
          <w:rPr>
            <w:noProof/>
            <w:webHidden/>
          </w:rPr>
          <w:instrText xml:space="preserve"> PAGEREF _Toc52272499 \h </w:instrText>
        </w:r>
        <w:r w:rsidR="00BE2238">
          <w:rPr>
            <w:noProof/>
            <w:webHidden/>
          </w:rPr>
        </w:r>
        <w:r w:rsidR="00BE2238">
          <w:rPr>
            <w:noProof/>
            <w:webHidden/>
          </w:rPr>
          <w:fldChar w:fldCharType="separate"/>
        </w:r>
        <w:r w:rsidR="00BE2238">
          <w:rPr>
            <w:noProof/>
            <w:webHidden/>
          </w:rPr>
          <w:t>3</w:t>
        </w:r>
        <w:r w:rsidR="00BE2238">
          <w:rPr>
            <w:noProof/>
            <w:webHidden/>
          </w:rPr>
          <w:fldChar w:fldCharType="end"/>
        </w:r>
      </w:hyperlink>
    </w:p>
    <w:p w:rsidR="00BE2238" w:rsidRDefault="00BE2238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hyperlink w:anchor="_Toc52272500" w:history="1">
        <w:r w:rsidRPr="008B5C37">
          <w:rPr>
            <w:rStyle w:val="a3"/>
            <w:noProof/>
          </w:rPr>
          <w:t>课题审核操作指南</w:t>
        </w:r>
        <w:r w:rsidRPr="008B5C37">
          <w:rPr>
            <w:rStyle w:val="a3"/>
            <w:noProof/>
          </w:rPr>
          <w:t>(</w:t>
        </w:r>
        <w:r w:rsidRPr="008B5C37">
          <w:rPr>
            <w:rStyle w:val="a3"/>
            <w:noProof/>
          </w:rPr>
          <w:t>专业负责人使用</w:t>
        </w:r>
        <w:r w:rsidRPr="008B5C37">
          <w:rPr>
            <w:rStyle w:val="a3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_Toc52272500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E2238" w:rsidRDefault="00BE2238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hyperlink w:anchor="_Toc52272501" w:history="1">
        <w:r w:rsidRPr="008B5C37">
          <w:rPr>
            <w:rStyle w:val="a3"/>
            <w:noProof/>
          </w:rPr>
          <w:t>选题操作说</w:t>
        </w:r>
        <w:r w:rsidRPr="008B5C37">
          <w:rPr>
            <w:rStyle w:val="a3"/>
            <w:noProof/>
          </w:rPr>
          <w:t>明</w:t>
        </w:r>
        <w:r w:rsidRPr="008B5C37">
          <w:rPr>
            <w:rStyle w:val="a3"/>
            <w:noProof/>
          </w:rPr>
          <w:t>(</w:t>
        </w:r>
        <w:r w:rsidRPr="008B5C37">
          <w:rPr>
            <w:rStyle w:val="a3"/>
            <w:noProof/>
          </w:rPr>
          <w:t>学生使用</w:t>
        </w:r>
        <w:r w:rsidRPr="008B5C37">
          <w:rPr>
            <w:rStyle w:val="a3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_Toc52272501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E2238" w:rsidRDefault="00BE2238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hyperlink w:anchor="_Toc52272502" w:history="1">
        <w:r w:rsidRPr="008B5C37">
          <w:rPr>
            <w:rStyle w:val="a3"/>
            <w:noProof/>
          </w:rPr>
          <w:t>确认学生选题操作说明</w:t>
        </w:r>
        <w:r w:rsidRPr="008B5C37">
          <w:rPr>
            <w:rStyle w:val="a3"/>
            <w:noProof/>
          </w:rPr>
          <w:t>(</w:t>
        </w:r>
        <w:r w:rsidRPr="008B5C37">
          <w:rPr>
            <w:rStyle w:val="a3"/>
            <w:noProof/>
          </w:rPr>
          <w:t>教师使用</w:t>
        </w:r>
        <w:r w:rsidRPr="008B5C37">
          <w:rPr>
            <w:rStyle w:val="a3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_Toc52272502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F30CF" w:rsidRDefault="00FF30CF" w:rsidP="00FF30CF">
      <w:pPr>
        <w:pStyle w:val="1"/>
      </w:pPr>
      <w:r w:rsidRPr="0058725C">
        <w:rPr>
          <w:rFonts w:ascii="仿宋" w:eastAsia="仿宋" w:hAnsi="仿宋"/>
          <w:sz w:val="24"/>
          <w:szCs w:val="28"/>
        </w:rPr>
        <w:lastRenderedPageBreak/>
        <w:fldChar w:fldCharType="end"/>
      </w:r>
      <w:bookmarkStart w:id="1" w:name="_Toc52272499"/>
      <w:r w:rsidRPr="00FF30CF">
        <w:rPr>
          <w:rFonts w:hint="eastAsia"/>
        </w:rPr>
        <w:t>拟定题目操作指南</w:t>
      </w:r>
      <w:r w:rsidR="00BE2238">
        <w:rPr>
          <w:rFonts w:hint="eastAsia"/>
        </w:rPr>
        <w:t>（</w:t>
      </w:r>
      <w:r w:rsidR="00BE2238" w:rsidRPr="00FF30CF">
        <w:rPr>
          <w:rFonts w:hint="eastAsia"/>
        </w:rPr>
        <w:t>指导教师</w:t>
      </w:r>
      <w:r w:rsidR="00BE2238">
        <w:rPr>
          <w:rFonts w:hint="eastAsia"/>
        </w:rPr>
        <w:t>使用</w:t>
      </w:r>
      <w:r w:rsidR="00BE2238">
        <w:rPr>
          <w:rFonts w:hint="eastAsia"/>
        </w:rPr>
        <w:t>）</w:t>
      </w:r>
      <w:bookmarkEnd w:id="1"/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noProof/>
          <w:sz w:val="28"/>
          <w:szCs w:val="28"/>
        </w:rPr>
      </w:pPr>
      <w:r w:rsidRPr="00883421">
        <w:rPr>
          <w:rFonts w:ascii="仿宋" w:eastAsia="仿宋" w:hAnsi="仿宋" w:hint="eastAsia"/>
          <w:noProof/>
          <w:sz w:val="28"/>
          <w:szCs w:val="28"/>
        </w:rPr>
        <w:t>1.第一步登陆教务管理系统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noProof/>
          <w:sz w:val="28"/>
          <w:szCs w:val="28"/>
        </w:rPr>
      </w:pPr>
      <w:r w:rsidRPr="00883421">
        <w:rPr>
          <w:rFonts w:ascii="仿宋" w:eastAsia="仿宋" w:hAnsi="仿宋" w:cs="宋体"/>
          <w:sz w:val="28"/>
          <w:szCs w:val="28"/>
        </w:rPr>
        <w:t>http://jwglxt.buct.edu.cn/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noProof/>
          <w:sz w:val="28"/>
          <w:szCs w:val="28"/>
        </w:rPr>
      </w:pPr>
      <w:r w:rsidRPr="00883421">
        <w:rPr>
          <w:rFonts w:ascii="仿宋" w:eastAsia="仿宋" w:hAnsi="仿宋" w:hint="eastAsia"/>
          <w:noProof/>
          <w:sz w:val="28"/>
          <w:szCs w:val="28"/>
        </w:rPr>
        <w:t>2.点击毕业设计（论文）按钮</w:t>
      </w: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9FD0A86" wp14:editId="1B8968A9">
            <wp:extent cx="5274310" cy="1904612"/>
            <wp:effectExtent l="0" t="0" r="0" b="0"/>
            <wp:docPr id="1" name="图片 1" descr="D:\TEMP\15428670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154286707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2.点击“教师课题申报（专业管理员审核）”按钮，点击“新增”按钮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180D4CB" wp14:editId="46702877">
            <wp:extent cx="4733925" cy="2266950"/>
            <wp:effectExtent l="19050" t="0" r="9525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3.设置毕业设计（论文）课题的信息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7CD4A53" wp14:editId="79A9496F">
            <wp:extent cx="5274310" cy="13899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b/>
          <w:color w:val="FF0000"/>
          <w:sz w:val="28"/>
          <w:szCs w:val="28"/>
        </w:rPr>
      </w:pPr>
      <w:r w:rsidRPr="00883421">
        <w:rPr>
          <w:rFonts w:ascii="仿宋" w:eastAsia="仿宋" w:hAnsi="仿宋"/>
          <w:b/>
          <w:color w:val="FF0000"/>
          <w:sz w:val="28"/>
          <w:szCs w:val="28"/>
        </w:rPr>
        <w:t>注意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：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b/>
          <w:color w:val="FF0000"/>
          <w:sz w:val="28"/>
          <w:szCs w:val="28"/>
        </w:rPr>
      </w:pP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1）</w:t>
      </w:r>
      <w:r w:rsidRPr="00883421">
        <w:rPr>
          <w:rFonts w:ascii="仿宋" w:eastAsia="仿宋" w:hAnsi="仿宋"/>
          <w:b/>
          <w:color w:val="FF0000"/>
          <w:sz w:val="28"/>
          <w:szCs w:val="28"/>
        </w:rPr>
        <w:t>课题主管学院请选择该题目所面向专业的所在学院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，</w:t>
      </w:r>
      <w:r w:rsidRPr="00883421">
        <w:rPr>
          <w:rFonts w:ascii="仿宋" w:eastAsia="仿宋" w:hAnsi="仿宋"/>
          <w:b/>
          <w:color w:val="FF0000"/>
          <w:sz w:val="28"/>
          <w:szCs w:val="28"/>
        </w:rPr>
        <w:t>如课题是面向化工学院化学工程与工艺专业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，</w:t>
      </w:r>
      <w:r w:rsidRPr="00883421">
        <w:rPr>
          <w:rFonts w:ascii="仿宋" w:eastAsia="仿宋" w:hAnsi="仿宋"/>
          <w:b/>
          <w:color w:val="FF0000"/>
          <w:sz w:val="28"/>
          <w:szCs w:val="28"/>
        </w:rPr>
        <w:t>课题主管学院请选择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“化学工程学院”；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b/>
          <w:color w:val="FF0000"/>
          <w:sz w:val="28"/>
          <w:szCs w:val="28"/>
        </w:rPr>
      </w:pP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2）指导学生数默认为1；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4.设置面向学院年级专业，点击“选择”按钮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E732E1E" wp14:editId="53BD2C68">
            <wp:extent cx="5274310" cy="305749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proofErr w:type="gramStart"/>
      <w:r w:rsidRPr="00883421">
        <w:rPr>
          <w:rFonts w:ascii="仿宋" w:eastAsia="仿宋" w:hAnsi="仿宋" w:hint="eastAsia"/>
          <w:sz w:val="28"/>
          <w:szCs w:val="28"/>
        </w:rPr>
        <w:t>勾选该</w:t>
      </w:r>
      <w:proofErr w:type="gramEnd"/>
      <w:r w:rsidRPr="00883421">
        <w:rPr>
          <w:rFonts w:ascii="仿宋" w:eastAsia="仿宋" w:hAnsi="仿宋" w:hint="eastAsia"/>
          <w:sz w:val="28"/>
          <w:szCs w:val="28"/>
        </w:rPr>
        <w:t>课题所需要面向的专业，可以多选，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注意：只有被选择专业的学生才可以在后续的选题操作中搜索到该题目，并选择</w:t>
      </w:r>
      <w:r w:rsidRPr="00883421">
        <w:rPr>
          <w:rFonts w:ascii="仿宋" w:eastAsia="仿宋" w:hAnsi="仿宋" w:hint="eastAsia"/>
          <w:sz w:val="28"/>
          <w:szCs w:val="28"/>
        </w:rPr>
        <w:t>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B5D8732" wp14:editId="6E1854D7">
            <wp:extent cx="5274310" cy="384488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5.点击确定之后，可以通过点击“流程跟踪”按钮了解该题目的后续流程状态，如是否被审核，是否被选择等。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67BA77B" wp14:editId="40D4D866">
            <wp:extent cx="5274310" cy="1433953"/>
            <wp:effectExtent l="19050" t="0" r="254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07E9C2B" wp14:editId="5439F2AA">
            <wp:extent cx="5274310" cy="194966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6.如果该可以还有校内其他指导教师，可以点击“增加校内教师”增加。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E1F43D1" wp14:editId="20797D86">
            <wp:extent cx="5274310" cy="387701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选择“机构”，搜索并点</w:t>
      </w:r>
      <w:proofErr w:type="gramStart"/>
      <w:r w:rsidRPr="00883421">
        <w:rPr>
          <w:rFonts w:ascii="仿宋" w:eastAsia="仿宋" w:hAnsi="仿宋" w:hint="eastAsia"/>
          <w:sz w:val="28"/>
          <w:szCs w:val="28"/>
        </w:rPr>
        <w:t>选相应</w:t>
      </w:r>
      <w:proofErr w:type="gramEnd"/>
      <w:r w:rsidRPr="00883421">
        <w:rPr>
          <w:rFonts w:ascii="仿宋" w:eastAsia="仿宋" w:hAnsi="仿宋" w:hint="eastAsia"/>
          <w:sz w:val="28"/>
          <w:szCs w:val="28"/>
        </w:rPr>
        <w:t>老师即可。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7.增加校外导师。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FD133ED" wp14:editId="47C1F86B">
            <wp:extent cx="5274310" cy="75893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填写“姓名”、“职称/职务”、“单位”等信息即可。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8.填写“课题简介”，以方便学生选择课题时了解课题情况。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763FB4E" wp14:editId="51ACE8C1">
            <wp:extent cx="5274310" cy="152901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9.点击保存草稿，课题还可以修改。点击提交，提示“操作成功”完成该课题的拟定。</w:t>
      </w:r>
    </w:p>
    <w:p w:rsidR="00FF30CF" w:rsidRPr="00883421" w:rsidRDefault="00FF30CF" w:rsidP="00FF30CF"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16A130B" wp14:editId="0D699286">
            <wp:extent cx="3352800" cy="174307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10.主界面可以查询已拟定课题的具体情况。</w:t>
      </w:r>
    </w:p>
    <w:p w:rsidR="00FF30CF" w:rsidRPr="00CF49DC" w:rsidRDefault="00FF30CF" w:rsidP="00FF30CF">
      <w:pPr>
        <w:spacing w:line="220" w:lineRule="atLeast"/>
        <w:rPr>
          <w:sz w:val="28"/>
          <w:szCs w:val="28"/>
        </w:rPr>
      </w:pPr>
      <w:r w:rsidRPr="00CF49DC">
        <w:rPr>
          <w:noProof/>
          <w:sz w:val="28"/>
          <w:szCs w:val="28"/>
        </w:rPr>
        <w:drawing>
          <wp:inline distT="0" distB="0" distL="0" distR="0" wp14:anchorId="2626C62B" wp14:editId="388D2EE5">
            <wp:extent cx="5274310" cy="107647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Default="00BE2238" w:rsidP="00FF30CF">
      <w:pPr>
        <w:pStyle w:val="1"/>
      </w:pPr>
      <w:bookmarkStart w:id="2" w:name="_Toc52272500"/>
      <w:r>
        <w:rPr>
          <w:rFonts w:hint="eastAsia"/>
        </w:rPr>
        <w:lastRenderedPageBreak/>
        <w:t>课题</w:t>
      </w:r>
      <w:r w:rsidR="00FF30CF" w:rsidRPr="00FF30CF">
        <w:rPr>
          <w:rFonts w:hint="eastAsia"/>
        </w:rPr>
        <w:t>审核操作指南</w:t>
      </w:r>
      <w:r>
        <w:rPr>
          <w:rFonts w:hint="eastAsia"/>
        </w:rPr>
        <w:t>(</w:t>
      </w:r>
      <w:r w:rsidRPr="00FF30CF">
        <w:rPr>
          <w:rFonts w:hint="eastAsia"/>
        </w:rPr>
        <w:t>专业负责人</w:t>
      </w:r>
      <w:r>
        <w:rPr>
          <w:rFonts w:hint="eastAsia"/>
        </w:rPr>
        <w:t>使用</w:t>
      </w:r>
      <w:r>
        <w:t>)</w:t>
      </w:r>
      <w:bookmarkEnd w:id="2"/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1.首先，切换到专业负责人、系主任角色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3E78C021" wp14:editId="396F7AF9">
            <wp:extent cx="4743450" cy="24765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2.点击“教师申报课题（专业管理员）审核”选项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04CD69CB" wp14:editId="57604139">
            <wp:extent cx="5274310" cy="258122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3</w:t>
      </w:r>
      <w:r w:rsidRPr="00883421">
        <w:rPr>
          <w:rFonts w:ascii="仿宋" w:eastAsia="仿宋" w:hAnsi="仿宋" w:hint="eastAsia"/>
          <w:sz w:val="28"/>
        </w:rPr>
        <w:t>.可以根据需要，设置各菜单栏的下选项，对本专业已经申报的课题进行筛选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22B3158E" wp14:editId="4B4EA700">
            <wp:extent cx="5274310" cy="1317870"/>
            <wp:effectExtent l="0" t="0" r="0" b="0"/>
            <wp:docPr id="2" name="图片 2" descr="D:\TEMP\15428676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1542867613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noProof/>
          <w:sz w:val="28"/>
        </w:rPr>
      </w:pPr>
      <w:r w:rsidRPr="00883421">
        <w:rPr>
          <w:rFonts w:ascii="仿宋" w:eastAsia="仿宋" w:hAnsi="仿宋"/>
          <w:noProof/>
          <w:sz w:val="28"/>
        </w:rPr>
        <w:t>方式</w:t>
      </w:r>
      <w:r w:rsidRPr="00883421">
        <w:rPr>
          <w:rFonts w:ascii="仿宋" w:eastAsia="仿宋" w:hAnsi="仿宋" w:hint="eastAsia"/>
          <w:noProof/>
          <w:sz w:val="28"/>
        </w:rPr>
        <w:t>1：</w:t>
      </w:r>
      <w:r w:rsidRPr="00883421">
        <w:rPr>
          <w:rFonts w:ascii="仿宋" w:eastAsia="仿宋" w:hAnsi="仿宋"/>
          <w:noProof/>
          <w:sz w:val="28"/>
        </w:rPr>
        <w:t>可以根据申请人</w:t>
      </w:r>
      <w:r w:rsidRPr="00883421">
        <w:rPr>
          <w:rFonts w:ascii="仿宋" w:eastAsia="仿宋" w:hAnsi="仿宋" w:hint="eastAsia"/>
          <w:noProof/>
          <w:sz w:val="28"/>
        </w:rPr>
        <w:t>（工号及姓名都可）或者具体的课题名称进行筛选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2369909B" wp14:editId="23DD497A">
            <wp:extent cx="5274310" cy="24660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方式2：根据</w:t>
      </w:r>
      <w:r w:rsidRPr="00883421">
        <w:rPr>
          <w:rFonts w:ascii="仿宋" w:eastAsia="仿宋" w:hAnsi="仿宋" w:hint="eastAsia"/>
          <w:b/>
          <w:color w:val="FF0000"/>
          <w:sz w:val="28"/>
        </w:rPr>
        <w:t>审核状态</w:t>
      </w:r>
      <w:r w:rsidRPr="00883421">
        <w:rPr>
          <w:rFonts w:ascii="仿宋" w:eastAsia="仿宋" w:hAnsi="仿宋" w:hint="eastAsia"/>
          <w:sz w:val="28"/>
        </w:rPr>
        <w:t>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7B588583" wp14:editId="0E06FBA3">
            <wp:extent cx="4029075" cy="18573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方式3：根据</w:t>
      </w:r>
      <w:r w:rsidRPr="00883421">
        <w:rPr>
          <w:rFonts w:ascii="仿宋" w:eastAsia="仿宋" w:hAnsi="仿宋" w:hint="eastAsia"/>
          <w:b/>
          <w:color w:val="FF0000"/>
          <w:sz w:val="28"/>
        </w:rPr>
        <w:t>处理状态</w:t>
      </w:r>
      <w:r w:rsidRPr="00883421">
        <w:rPr>
          <w:rFonts w:ascii="仿宋" w:eastAsia="仿宋" w:hAnsi="仿宋" w:hint="eastAsia"/>
          <w:sz w:val="28"/>
        </w:rPr>
        <w:t>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3CF0583C" wp14:editId="6B75BC3A">
            <wp:extent cx="4341495" cy="906145"/>
            <wp:effectExtent l="1905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4</w:t>
      </w:r>
      <w:r w:rsidRPr="00883421">
        <w:rPr>
          <w:rFonts w:ascii="仿宋" w:eastAsia="仿宋" w:hAnsi="仿宋" w:hint="eastAsia"/>
          <w:sz w:val="28"/>
        </w:rPr>
        <w:t>.</w:t>
      </w:r>
      <w:proofErr w:type="gramStart"/>
      <w:r w:rsidRPr="00883421">
        <w:rPr>
          <w:rFonts w:ascii="仿宋" w:eastAsia="仿宋" w:hAnsi="仿宋" w:hint="eastAsia"/>
          <w:sz w:val="28"/>
        </w:rPr>
        <w:t>勾选需要</w:t>
      </w:r>
      <w:proofErr w:type="gramEnd"/>
      <w:r w:rsidRPr="00883421">
        <w:rPr>
          <w:rFonts w:ascii="仿宋" w:eastAsia="仿宋" w:hAnsi="仿宋" w:hint="eastAsia"/>
          <w:sz w:val="28"/>
        </w:rPr>
        <w:t>审核的课题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1EC2F362" wp14:editId="37FFC940">
            <wp:extent cx="5274310" cy="1363311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5</w:t>
      </w:r>
      <w:r w:rsidRPr="00883421">
        <w:rPr>
          <w:rFonts w:ascii="仿宋" w:eastAsia="仿宋" w:hAnsi="仿宋" w:hint="eastAsia"/>
          <w:sz w:val="28"/>
        </w:rPr>
        <w:t>.点击审核按钮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lastRenderedPageBreak/>
        <w:drawing>
          <wp:inline distT="0" distB="0" distL="0" distR="0" wp14:anchorId="6AD85D23" wp14:editId="0979ED19">
            <wp:extent cx="4686300" cy="271462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6</w:t>
      </w:r>
      <w:r w:rsidRPr="00883421">
        <w:rPr>
          <w:rFonts w:ascii="仿宋" w:eastAsia="仿宋" w:hAnsi="仿宋" w:hint="eastAsia"/>
          <w:sz w:val="28"/>
        </w:rPr>
        <w:t>.进入审核界面，查看课题情况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2589826B" wp14:editId="275D0E67">
            <wp:extent cx="5274310" cy="4579246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审核的选项有以下3种操作：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通过：课题符合要求，审核通过；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lastRenderedPageBreak/>
        <w:t>不通过：选择此审核状态，流程结束，指导教师对本课题将不能再进行修改再次提交，请慎重选择。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退回：选择该审核状态，请将退回节点选取为“申请人”，申请人可再次修改题目，提交给专业审核人进行再次审核。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37FE3C7E" wp14:editId="2F6374A8">
            <wp:extent cx="5274310" cy="1794177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7</w:t>
      </w:r>
      <w:r w:rsidRPr="00883421">
        <w:rPr>
          <w:rFonts w:ascii="仿宋" w:eastAsia="仿宋" w:hAnsi="仿宋" w:hint="eastAsia"/>
          <w:sz w:val="28"/>
        </w:rPr>
        <w:t>.选取相应的审核状态，填写审核意见，点击“确定”，审核完毕。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157F246E" wp14:editId="49A549CE">
            <wp:extent cx="5274310" cy="329946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10.审核之后可以查询已审核记录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650D465D" wp14:editId="49515884">
            <wp:extent cx="5274310" cy="1123337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b/>
          <w:color w:val="FF0000"/>
          <w:sz w:val="28"/>
        </w:rPr>
      </w:pPr>
      <w:r w:rsidRPr="00883421">
        <w:rPr>
          <w:rFonts w:ascii="仿宋" w:eastAsia="仿宋" w:hAnsi="仿宋"/>
          <w:sz w:val="28"/>
        </w:rPr>
        <w:lastRenderedPageBreak/>
        <w:t>课题状态</w:t>
      </w:r>
      <w:r w:rsidRPr="00883421">
        <w:rPr>
          <w:rFonts w:ascii="仿宋" w:eastAsia="仿宋" w:hAnsi="仿宋" w:hint="eastAsia"/>
          <w:sz w:val="28"/>
        </w:rPr>
        <w:t>，</w:t>
      </w:r>
      <w:r w:rsidRPr="00883421">
        <w:rPr>
          <w:rFonts w:ascii="仿宋" w:eastAsia="仿宋" w:hAnsi="仿宋"/>
          <w:sz w:val="28"/>
        </w:rPr>
        <w:t>已经有</w:t>
      </w:r>
      <w:r w:rsidRPr="00883421">
        <w:rPr>
          <w:rFonts w:ascii="仿宋" w:eastAsia="仿宋" w:hAnsi="仿宋" w:hint="eastAsia"/>
          <w:b/>
          <w:color w:val="FF0000"/>
          <w:sz w:val="28"/>
        </w:rPr>
        <w:t>“未审核”</w:t>
      </w:r>
      <w:r w:rsidRPr="00883421">
        <w:rPr>
          <w:rFonts w:ascii="仿宋" w:eastAsia="仿宋" w:hAnsi="仿宋" w:hint="eastAsia"/>
          <w:sz w:val="28"/>
        </w:rPr>
        <w:t>变为</w:t>
      </w:r>
      <w:r w:rsidRPr="00883421">
        <w:rPr>
          <w:rFonts w:ascii="仿宋" w:eastAsia="仿宋" w:hAnsi="仿宋" w:hint="eastAsia"/>
          <w:b/>
          <w:color w:val="FF0000"/>
          <w:sz w:val="28"/>
        </w:rPr>
        <w:t>“审核通过”。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10.撤销审核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50BDAE06" wp14:editId="17C9EF81">
            <wp:extent cx="5274310" cy="114942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11.导出，对于各类审核状态的题目，可以进行“导出”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38F5DABE" wp14:editId="4AD56B50">
            <wp:extent cx="3981450" cy="360045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可以对“导出参数”进行设置。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7882B00E" wp14:editId="48A8FAAD">
            <wp:extent cx="5274310" cy="3598738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12.批量审核</w:t>
      </w:r>
    </w:p>
    <w:p w:rsidR="00FF30CF" w:rsidRPr="00CF49DC" w:rsidRDefault="00FF30CF" w:rsidP="00FF30CF">
      <w:pPr>
        <w:rPr>
          <w:sz w:val="28"/>
        </w:rPr>
      </w:pPr>
      <w:r w:rsidRPr="00CF49DC">
        <w:rPr>
          <w:noProof/>
          <w:sz w:val="28"/>
        </w:rPr>
        <w:drawing>
          <wp:inline distT="0" distB="0" distL="0" distR="0" wp14:anchorId="15A5A6C7" wp14:editId="0EFBD14D">
            <wp:extent cx="5274310" cy="226364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FF30CF" w:rsidRDefault="00BE2238" w:rsidP="00FF30CF">
      <w:pPr>
        <w:pStyle w:val="1"/>
      </w:pPr>
      <w:bookmarkStart w:id="3" w:name="_Toc52272501"/>
      <w:r>
        <w:rPr>
          <w:rFonts w:hint="eastAsia"/>
        </w:rPr>
        <w:lastRenderedPageBreak/>
        <w:t>选题</w:t>
      </w:r>
      <w:r w:rsidR="00FF30CF" w:rsidRPr="00FF30CF">
        <w:rPr>
          <w:rFonts w:hint="eastAsia"/>
        </w:rPr>
        <w:t>操作</w:t>
      </w:r>
      <w:r>
        <w:rPr>
          <w:rFonts w:hint="eastAsia"/>
        </w:rPr>
        <w:t>指南</w:t>
      </w:r>
      <w:r>
        <w:rPr>
          <w:rFonts w:hint="eastAsia"/>
        </w:rPr>
        <w:t>(</w:t>
      </w:r>
      <w:r w:rsidRPr="00FF30CF">
        <w:rPr>
          <w:rFonts w:hint="eastAsia"/>
        </w:rPr>
        <w:t>学生</w:t>
      </w:r>
      <w:r>
        <w:rPr>
          <w:rFonts w:hint="eastAsia"/>
        </w:rPr>
        <w:t>使用</w:t>
      </w:r>
      <w:r>
        <w:t>)</w:t>
      </w:r>
      <w:bookmarkEnd w:id="3"/>
    </w:p>
    <w:p w:rsidR="00FF30CF" w:rsidRPr="00883421" w:rsidRDefault="00FF30CF" w:rsidP="00FF30CF">
      <w:pPr>
        <w:rPr>
          <w:rFonts w:ascii="仿宋" w:eastAsia="仿宋" w:hAnsi="仿宋"/>
          <w:b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b/>
          <w:color w:val="000000"/>
          <w:sz w:val="28"/>
          <w:szCs w:val="24"/>
        </w:rPr>
        <w:t>步骤一、登录系统</w:t>
      </w:r>
    </w:p>
    <w:p w:rsidR="00FF30CF" w:rsidRPr="00883421" w:rsidRDefault="00FF30CF" w:rsidP="00FF30CF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/>
          <w:noProof/>
          <w:color w:val="000000"/>
          <w:sz w:val="28"/>
          <w:szCs w:val="24"/>
        </w:rPr>
        <w:drawing>
          <wp:inline distT="0" distB="0" distL="0" distR="0">
            <wp:extent cx="5233035" cy="2578100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  </w:t>
      </w:r>
    </w:p>
    <w:p w:rsidR="00FF30CF" w:rsidRPr="0088342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   </w:t>
      </w:r>
    </w:p>
    <w:p w:rsidR="00FF30CF" w:rsidRPr="00883421" w:rsidRDefault="00FF30CF" w:rsidP="00FF30CF">
      <w:pPr>
        <w:rPr>
          <w:rFonts w:ascii="仿宋" w:eastAsia="仿宋" w:hAnsi="仿宋"/>
          <w:b/>
          <w:color w:val="000000"/>
          <w:sz w:val="28"/>
          <w:szCs w:val="24"/>
        </w:rPr>
      </w:pPr>
    </w:p>
    <w:p w:rsidR="00FF30CF" w:rsidRPr="00883421" w:rsidRDefault="00FF30CF" w:rsidP="00FF30CF">
      <w:pPr>
        <w:rPr>
          <w:rFonts w:ascii="仿宋" w:eastAsia="仿宋" w:hAnsi="仿宋"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b/>
          <w:color w:val="000000"/>
          <w:sz w:val="28"/>
          <w:szCs w:val="24"/>
        </w:rPr>
        <w:t>一、学生选题</w:t>
      </w:r>
    </w:p>
    <w:p w:rsidR="00FF30CF" w:rsidRPr="00883421" w:rsidRDefault="00FF30CF" w:rsidP="00FF30CF">
      <w:pPr>
        <w:ind w:firstLineChars="250" w:firstLine="700"/>
        <w:rPr>
          <w:rFonts w:ascii="仿宋" w:eastAsia="仿宋" w:hAnsi="仿宋"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color w:val="000000"/>
          <w:sz w:val="28"/>
          <w:szCs w:val="24"/>
        </w:rPr>
        <w:t>在菜单“毕业设计(论文)</w:t>
      </w:r>
      <w:r w:rsidRPr="00883421">
        <w:rPr>
          <w:rFonts w:ascii="仿宋" w:eastAsia="仿宋" w:hAnsi="仿宋"/>
          <w:color w:val="000000"/>
          <w:sz w:val="28"/>
          <w:szCs w:val="24"/>
        </w:rPr>
        <w:sym w:font="Wingdings" w:char="F0E0"/>
      </w:r>
      <w:r w:rsidRPr="00883421">
        <w:rPr>
          <w:rFonts w:ascii="仿宋" w:eastAsia="仿宋" w:hAnsi="仿宋" w:hint="eastAsia"/>
          <w:color w:val="000000"/>
          <w:sz w:val="28"/>
          <w:szCs w:val="24"/>
        </w:rPr>
        <w:t>学生选题”，操作界面如下图：</w:t>
      </w:r>
    </w:p>
    <w:p w:rsidR="00FF30CF" w:rsidRPr="00883421" w:rsidRDefault="00FF30CF" w:rsidP="00FF30CF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>
            <wp:extent cx="5266055" cy="27870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lastRenderedPageBreak/>
        <w:t>查询主界面</w:t>
      </w:r>
    </w:p>
    <w:p w:rsidR="00FF30CF" w:rsidRPr="00883421" w:rsidRDefault="00FF30CF" w:rsidP="00FF30CF">
      <w:pPr>
        <w:ind w:firstLineChars="200" w:firstLine="560"/>
        <w:rPr>
          <w:rFonts w:ascii="仿宋" w:eastAsia="仿宋" w:hAnsi="仿宋"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color w:val="000000"/>
          <w:sz w:val="28"/>
          <w:szCs w:val="24"/>
        </w:rPr>
        <w:t>可以查看可选的课题</w:t>
      </w:r>
    </w:p>
    <w:p w:rsidR="00FF30CF" w:rsidRPr="00883421" w:rsidRDefault="00FF30CF" w:rsidP="00FF30CF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</w:t>
      </w: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>
            <wp:extent cx="5266055" cy="2753995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选题/退选</w:t>
      </w:r>
    </w:p>
    <w:p w:rsidR="00FF30CF" w:rsidRPr="00883421" w:rsidRDefault="00FF30CF" w:rsidP="00FF30CF">
      <w:pPr>
        <w:ind w:firstLineChars="200" w:firstLine="560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点击主查询界面上可选题目后面的“选题”或者“退选”按钮，可以进行学生的选题或者退选：</w:t>
      </w:r>
    </w:p>
    <w:p w:rsidR="00FF30CF" w:rsidRPr="00883421" w:rsidRDefault="00FF30CF" w:rsidP="00FF30CF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>
            <wp:extent cx="5266055" cy="2743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</w:p>
    <w:p w:rsidR="00FF30CF" w:rsidRPr="00883421" w:rsidRDefault="00FF30CF" w:rsidP="00FF30CF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</w:p>
    <w:p w:rsidR="00FF30CF" w:rsidRPr="00883421" w:rsidRDefault="00FF30CF" w:rsidP="00FF30CF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查看课题信息</w:t>
      </w:r>
    </w:p>
    <w:p w:rsidR="00FF30CF" w:rsidRPr="0088342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点击主查询界面上可选题目的“题目名称”链接，可以查看课题的相应信息：</w:t>
      </w:r>
    </w:p>
    <w:p w:rsidR="00FF30CF" w:rsidRPr="00883421" w:rsidRDefault="00FF30CF" w:rsidP="00FF30CF">
      <w:pPr>
        <w:ind w:firstLineChars="200" w:firstLine="562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/>
          <w:b/>
          <w:noProof/>
          <w:color w:val="000000"/>
          <w:sz w:val="28"/>
          <w:szCs w:val="24"/>
        </w:rPr>
        <w:lastRenderedPageBreak/>
        <w:drawing>
          <wp:inline distT="0" distB="0" distL="0" distR="0">
            <wp:extent cx="5266055" cy="28314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查看指导教师信息</w:t>
      </w:r>
    </w:p>
    <w:p w:rsidR="00FF30CF" w:rsidRPr="0088342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点击主查询界面上可选题目的“指导教师姓名”链接，可以查看指导教师的相应信息：</w:t>
      </w:r>
    </w:p>
    <w:p w:rsidR="00FF30CF" w:rsidRPr="00883421" w:rsidRDefault="00FF30CF" w:rsidP="00FF30CF">
      <w:pPr>
        <w:ind w:firstLineChars="200" w:firstLine="562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drawing>
          <wp:inline distT="0" distB="0" distL="0" distR="0">
            <wp:extent cx="5266055" cy="27654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ind w:firstLineChars="200" w:firstLine="562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</w:p>
    <w:p w:rsidR="00FF30CF" w:rsidRPr="00883421" w:rsidRDefault="00FF30CF" w:rsidP="00FF30CF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右边栏信息查看</w:t>
      </w:r>
    </w:p>
    <w:p w:rsidR="00FF30CF" w:rsidRPr="0088342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点击主查询界面上的右边栏，可以查看已选课题信息：</w:t>
      </w:r>
    </w:p>
    <w:p w:rsidR="00FF30CF" w:rsidRPr="0088342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/>
          <w:noProof/>
          <w:color w:val="000000"/>
          <w:sz w:val="28"/>
          <w:szCs w:val="24"/>
        </w:rPr>
        <w:lastRenderedPageBreak/>
        <w:drawing>
          <wp:inline distT="0" distB="0" distL="0" distR="0">
            <wp:extent cx="5266055" cy="27539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color w:val="000000"/>
          <w:sz w:val="28"/>
          <w:szCs w:val="24"/>
        </w:rPr>
        <w:t>右边栏详细信息：拖动记录，可以动态改变志愿</w:t>
      </w:r>
    </w:p>
    <w:p w:rsidR="00FF30CF" w:rsidRDefault="00FF30CF" w:rsidP="00FF30CF">
      <w:pPr>
        <w:rPr>
          <w:rFonts w:cs="Times New Roman"/>
          <w:color w:val="000000"/>
          <w:sz w:val="24"/>
          <w:szCs w:val="24"/>
        </w:rPr>
      </w:pPr>
    </w:p>
    <w:p w:rsidR="00FF30CF" w:rsidRDefault="00FF30CF" w:rsidP="00FF30CF">
      <w:pPr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</w:rPr>
        <w:drawing>
          <wp:inline distT="0" distB="0" distL="0" distR="0">
            <wp:extent cx="5266055" cy="27654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Default="00FF30CF" w:rsidP="00FF30CF">
      <w:pPr>
        <w:pStyle w:val="1"/>
      </w:pPr>
      <w:bookmarkStart w:id="4" w:name="_Toc52272502"/>
      <w:r w:rsidRPr="00FF30CF">
        <w:rPr>
          <w:rFonts w:hint="eastAsia"/>
        </w:rPr>
        <w:lastRenderedPageBreak/>
        <w:t>确认</w:t>
      </w:r>
      <w:r w:rsidR="00BE2238">
        <w:rPr>
          <w:rFonts w:hint="eastAsia"/>
        </w:rPr>
        <w:t>学生选题</w:t>
      </w:r>
      <w:r w:rsidRPr="00FF30CF">
        <w:rPr>
          <w:rFonts w:hint="eastAsia"/>
        </w:rPr>
        <w:t>操作</w:t>
      </w:r>
      <w:r w:rsidR="00BE2238">
        <w:rPr>
          <w:rFonts w:hint="eastAsia"/>
        </w:rPr>
        <w:t>指南</w:t>
      </w:r>
      <w:r w:rsidR="00BE2238">
        <w:rPr>
          <w:rFonts w:hint="eastAsia"/>
        </w:rPr>
        <w:t>(</w:t>
      </w:r>
      <w:r w:rsidR="00BE2238" w:rsidRPr="00FF30CF">
        <w:rPr>
          <w:rFonts w:hint="eastAsia"/>
        </w:rPr>
        <w:t>教师</w:t>
      </w:r>
      <w:r w:rsidR="00BE2238">
        <w:rPr>
          <w:rFonts w:hint="eastAsia"/>
        </w:rPr>
        <w:t>使用</w:t>
      </w:r>
      <w:r w:rsidR="00BE2238">
        <w:t>)</w:t>
      </w:r>
      <w:bookmarkEnd w:id="4"/>
    </w:p>
    <w:p w:rsidR="00FF30CF" w:rsidRPr="006A7191" w:rsidRDefault="00FF30CF" w:rsidP="00FF30CF">
      <w:pPr>
        <w:rPr>
          <w:rFonts w:ascii="仿宋" w:eastAsia="仿宋" w:hAnsi="仿宋"/>
          <w:color w:val="000000"/>
          <w:sz w:val="28"/>
          <w:szCs w:val="24"/>
        </w:rPr>
      </w:pPr>
      <w:r w:rsidRPr="006A7191">
        <w:rPr>
          <w:rFonts w:ascii="仿宋" w:eastAsia="仿宋" w:hAnsi="仿宋" w:hint="eastAsia"/>
          <w:b/>
          <w:color w:val="000000"/>
          <w:sz w:val="28"/>
          <w:szCs w:val="24"/>
        </w:rPr>
        <w:t>确认学生选题</w:t>
      </w:r>
    </w:p>
    <w:p w:rsidR="00FF30CF" w:rsidRPr="006A7191" w:rsidRDefault="00FF30CF" w:rsidP="00FF30CF">
      <w:pPr>
        <w:ind w:firstLineChars="250" w:firstLine="700"/>
        <w:rPr>
          <w:rFonts w:ascii="仿宋" w:eastAsia="仿宋" w:hAnsi="仿宋"/>
          <w:color w:val="000000"/>
          <w:sz w:val="28"/>
          <w:szCs w:val="24"/>
        </w:rPr>
      </w:pPr>
      <w:r w:rsidRPr="006A7191">
        <w:rPr>
          <w:rFonts w:ascii="仿宋" w:eastAsia="仿宋" w:hAnsi="仿宋" w:hint="eastAsia"/>
          <w:color w:val="000000"/>
          <w:sz w:val="28"/>
          <w:szCs w:val="24"/>
        </w:rPr>
        <w:t>在菜单“毕业设计(论文)</w:t>
      </w:r>
      <w:r w:rsidRPr="006A7191">
        <w:rPr>
          <w:rFonts w:ascii="仿宋" w:eastAsia="仿宋" w:hAnsi="仿宋"/>
          <w:color w:val="000000"/>
          <w:sz w:val="28"/>
          <w:szCs w:val="24"/>
        </w:rPr>
        <w:sym w:font="Wingdings" w:char="F0E0"/>
      </w:r>
      <w:r w:rsidRPr="006A7191">
        <w:rPr>
          <w:rFonts w:ascii="仿宋" w:eastAsia="仿宋" w:hAnsi="仿宋" w:hint="eastAsia"/>
          <w:color w:val="000000"/>
          <w:sz w:val="28"/>
          <w:szCs w:val="24"/>
        </w:rPr>
        <w:t>确认学生选题”，操作界面如下图：</w:t>
      </w: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6A7191">
        <w:rPr>
          <w:rFonts w:ascii="仿宋" w:eastAsia="仿宋" w:hAnsi="仿宋" w:cs="Times New Roman"/>
          <w:noProof/>
          <w:color w:val="000000"/>
          <w:sz w:val="28"/>
          <w:szCs w:val="24"/>
        </w:rPr>
        <w:drawing>
          <wp:inline distT="0" distB="0" distL="0" distR="0">
            <wp:extent cx="5276850" cy="26879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FF30CF">
      <w:pPr>
        <w:widowControl w:val="0"/>
        <w:numPr>
          <w:ilvl w:val="0"/>
          <w:numId w:val="2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查询主界面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/>
          <w:color w:val="000000"/>
          <w:sz w:val="28"/>
          <w:szCs w:val="24"/>
        </w:rPr>
      </w:pPr>
      <w:r w:rsidRPr="006A7191">
        <w:rPr>
          <w:rFonts w:ascii="仿宋" w:eastAsia="仿宋" w:hAnsi="仿宋" w:hint="eastAsia"/>
          <w:color w:val="000000"/>
          <w:sz w:val="28"/>
          <w:szCs w:val="24"/>
        </w:rPr>
        <w:t>可以查看已经审批通过的课题信息及学生的选题情况</w:t>
      </w:r>
    </w:p>
    <w:p w:rsidR="00FF30CF" w:rsidRPr="006A7191" w:rsidRDefault="00FF30CF" w:rsidP="00FF30CF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</w:t>
      </w: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>
            <wp:extent cx="5266055" cy="279844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2A4BAD">
      <w:pPr>
        <w:ind w:leftChars="64" w:left="141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lastRenderedPageBreak/>
        <w:t>(2)确认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点击记录后面的“确认”按钮，可以进行学生选题的确认：</w:t>
      </w:r>
    </w:p>
    <w:p w:rsidR="00FF30CF" w:rsidRPr="006A7191" w:rsidRDefault="00FF30CF" w:rsidP="00FF30CF">
      <w:pPr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 xml:space="preserve"> (3)接收/拒绝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对已经选题的学生，通过点击“接收”或者“拒绝”链接，可以实现接收或者拒绝学生的操作</w:t>
      </w: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>
            <wp:extent cx="5266055" cy="2798445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FF30CF">
      <w:pPr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(4)查看学生选题情况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对已经选题的学生，通过点击“选题情况”下面的“查看”链接，可以实现查看学生选题情况的操作</w:t>
      </w: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6A7191">
        <w:rPr>
          <w:rFonts w:ascii="仿宋" w:eastAsia="仿宋" w:hAnsi="仿宋" w:cs="Times New Roman"/>
          <w:noProof/>
          <w:color w:val="000000"/>
          <w:sz w:val="28"/>
          <w:szCs w:val="24"/>
        </w:rPr>
        <w:drawing>
          <wp:inline distT="0" distB="0" distL="0" distR="0">
            <wp:extent cx="5276850" cy="27654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FF30CF">
      <w:pPr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(5)查看学生成绩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lastRenderedPageBreak/>
        <w:t>对已经选题的学生，通过点击“成绩”下面的“查看”链接，可以实现查看学生成绩的操作</w:t>
      </w:r>
    </w:p>
    <w:p w:rsidR="00FF30CF" w:rsidRDefault="00FF30CF" w:rsidP="00FF30CF">
      <w:pPr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</w:rPr>
        <w:drawing>
          <wp:inline distT="0" distB="0" distL="0" distR="0">
            <wp:extent cx="5266055" cy="27984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FF30CF" w:rsidRDefault="00FF30CF" w:rsidP="00FF30CF"/>
    <w:sectPr w:rsidR="00FF30CF" w:rsidRPr="00FF30C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6C2F" w:rsidRDefault="00DC6C2F" w:rsidP="00CF49DC">
      <w:pPr>
        <w:spacing w:after="0"/>
      </w:pPr>
      <w:r>
        <w:separator/>
      </w:r>
    </w:p>
  </w:endnote>
  <w:endnote w:type="continuationSeparator" w:id="0">
    <w:p w:rsidR="00DC6C2F" w:rsidRDefault="00DC6C2F" w:rsidP="00CF49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兰亭粗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6C2F" w:rsidRDefault="00DC6C2F" w:rsidP="00CF49DC">
      <w:pPr>
        <w:spacing w:after="0"/>
      </w:pPr>
      <w:r>
        <w:separator/>
      </w:r>
    </w:p>
  </w:footnote>
  <w:footnote w:type="continuationSeparator" w:id="0">
    <w:p w:rsidR="00DC6C2F" w:rsidRDefault="00DC6C2F" w:rsidP="00CF49D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D91836"/>
    <w:multiLevelType w:val="hybridMultilevel"/>
    <w:tmpl w:val="8BCCB766"/>
    <w:lvl w:ilvl="0" w:tplc="19C63B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BAA0DB2"/>
    <w:multiLevelType w:val="hybridMultilevel"/>
    <w:tmpl w:val="1256B3B2"/>
    <w:lvl w:ilvl="0" w:tplc="F438CA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CF"/>
    <w:rsid w:val="001725D2"/>
    <w:rsid w:val="002A4BAD"/>
    <w:rsid w:val="0046203B"/>
    <w:rsid w:val="00547234"/>
    <w:rsid w:val="00576F29"/>
    <w:rsid w:val="0058725C"/>
    <w:rsid w:val="0066251D"/>
    <w:rsid w:val="006A7191"/>
    <w:rsid w:val="00883421"/>
    <w:rsid w:val="008A1F53"/>
    <w:rsid w:val="00905FB8"/>
    <w:rsid w:val="00A36BAF"/>
    <w:rsid w:val="00B27001"/>
    <w:rsid w:val="00BE2238"/>
    <w:rsid w:val="00CF49DC"/>
    <w:rsid w:val="00DC6C2F"/>
    <w:rsid w:val="00FF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C08BB1"/>
  <w15:chartTrackingRefBased/>
  <w15:docId w15:val="{CE602323-E0EC-44E3-9FAA-4FD4054B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30CF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FF30CF"/>
    <w:pPr>
      <w:keepNext/>
      <w:pageBreakBefore/>
      <w:spacing w:before="340" w:after="330" w:line="578" w:lineRule="auto"/>
      <w:jc w:val="center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F30CF"/>
    <w:rPr>
      <w:rFonts w:ascii="Tahoma" w:eastAsia="微软雅黑" w:hAnsi="Tahoma"/>
      <w:b/>
      <w:bCs/>
      <w:kern w:val="44"/>
      <w:sz w:val="32"/>
      <w:szCs w:val="44"/>
    </w:rPr>
  </w:style>
  <w:style w:type="character" w:styleId="a3">
    <w:name w:val="Hyperlink"/>
    <w:basedOn w:val="a0"/>
    <w:uiPriority w:val="99"/>
    <w:unhideWhenUsed/>
    <w:rsid w:val="00FF30CF"/>
    <w:rPr>
      <w:color w:val="0563C1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576F29"/>
    <w:pPr>
      <w:tabs>
        <w:tab w:val="right" w:leader="dot" w:pos="8296"/>
      </w:tabs>
      <w:jc w:val="center"/>
    </w:pPr>
    <w:rPr>
      <w:sz w:val="36"/>
    </w:rPr>
  </w:style>
  <w:style w:type="paragraph" w:styleId="a4">
    <w:name w:val="header"/>
    <w:basedOn w:val="a"/>
    <w:link w:val="a5"/>
    <w:uiPriority w:val="99"/>
    <w:unhideWhenUsed/>
    <w:rsid w:val="00CF49D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F49DC"/>
    <w:rPr>
      <w:rFonts w:ascii="Tahoma" w:eastAsia="微软雅黑" w:hAnsi="Tahoma"/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F49D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F49DC"/>
    <w:rPr>
      <w:rFonts w:ascii="Tahoma" w:eastAsia="微软雅黑" w:hAnsi="Tahoma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FB23D-E3F8-4775-B90E-EF9E7A804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20</Pages>
  <Words>314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李庆</cp:lastModifiedBy>
  <cp:revision>18</cp:revision>
  <dcterms:created xsi:type="dcterms:W3CDTF">2020-09-29T03:02:00Z</dcterms:created>
  <dcterms:modified xsi:type="dcterms:W3CDTF">2020-09-29T03:48:00Z</dcterms:modified>
</cp:coreProperties>
</file>