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center"/>
        <w:rPr>
          <w:rFonts w:ascii="宋体" w:hAnsi="宋体" w:eastAsia="宋体" w:cs="Times New Roman"/>
          <w:sz w:val="24"/>
          <w:szCs w:val="24"/>
        </w:rPr>
      </w:pPr>
      <w:bookmarkStart w:id="0" w:name="_GoBack"/>
      <w:r>
        <w:rPr>
          <w:rFonts w:hint="eastAsia" w:ascii="宋体" w:hAnsi="宋体" w:eastAsia="宋体" w:cs="Times New Roman"/>
          <w:sz w:val="24"/>
          <w:szCs w:val="24"/>
        </w:rPr>
        <w:t>国家级、省部级精品课程一览表</w:t>
      </w:r>
    </w:p>
    <w:tbl>
      <w:tblPr>
        <w:tblStyle w:val="3"/>
        <w:tblW w:w="12833" w:type="dxa"/>
        <w:jc w:val="center"/>
        <w:tblInd w:w="-28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744"/>
        <w:gridCol w:w="3264"/>
        <w:gridCol w:w="1919"/>
        <w:gridCol w:w="2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18"/>
                <w:szCs w:val="4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学校注重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优质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培育，建立了良好的建设优质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的培育机制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。截止2018年10月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15门国家级精品课程，15门国家级资源共享课，2门国家精品视频公开课2门，5门省、部级双语示范课程，37门北京市级精品课程。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序号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课程名称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称号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级别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生物技术与人类可持续发展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精品视频公开课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物理化学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化工原理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化学工程学院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过程设备设计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机电工程学院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高分子物理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高分子化学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大学化学实验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计算化学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生物工艺学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管理学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材料导论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有机化学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仪器分析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复杂物质剖析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化工过程分析与合成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化学工程学院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聚合物加工工程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精品资源共享课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高分子世界六日游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精品视频公开课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国家级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仪器分析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双语示范课程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19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材料导论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双语示范课程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生物工艺学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双语示范课程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有机化学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双语示范课程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无机化学（双语）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双语示范课程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复杂物质剖析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自动化装置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信息科学与技术学院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生化分离工程 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流体及粉体力学基础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机电工程学院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仪器分析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制药工程与工艺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29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微积分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基础化学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机械创新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机电工程学院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化学反应工程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化学工程学院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过程控制工程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信息科学与技术学院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材料导论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化工过程与控制仿真实习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信息科学与技术学院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大学计算机基础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信息科学与技术学院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聚合物加工工程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大学英语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文法学院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39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有机化学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40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市场营销学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线性代数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生物工艺学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生命科学与技术学院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计算化学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过程设备设计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机电工程学院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大学化学实验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多媒体技术基础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信息科学与技术学院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马克思主义哲学原理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管理学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49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化工过程分析与合成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化学工程学院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物理化学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化工原理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化学工程学院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52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高分子物理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53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 xml:space="preserve">高分子化学 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54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数学建模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55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有机化学（高职）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56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数据结构（高职）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57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有机分析（高职）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58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仪器分析（高职）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59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服装服饰设计（高职）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北京市精品课程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24"/>
              </w:rPr>
              <w:t>省部级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4"/>
              </w:rPr>
              <w:t>职业技术学院</w:t>
            </w:r>
          </w:p>
        </w:tc>
      </w:tr>
    </w:tbl>
    <w:p>
      <w:pPr>
        <w:rPr>
          <w:rFonts w:ascii="宋体" w:hAnsi="宋体" w:eastAsia="宋体" w:cs="Times New Roman"/>
          <w:sz w:val="20"/>
          <w:szCs w:val="24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B0"/>
    <w:rsid w:val="00046E20"/>
    <w:rsid w:val="00317FC9"/>
    <w:rsid w:val="003E041B"/>
    <w:rsid w:val="00444AF7"/>
    <w:rsid w:val="00475CB0"/>
    <w:rsid w:val="00545560"/>
    <w:rsid w:val="00753477"/>
    <w:rsid w:val="00A6054C"/>
    <w:rsid w:val="00BC4486"/>
    <w:rsid w:val="00C61DA9"/>
    <w:rsid w:val="230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网格型1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A8CF4-F9A8-4138-B375-3B7EACCDC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1608</Characters>
  <Lines>13</Lines>
  <Paragraphs>3</Paragraphs>
  <TotalTime>6</TotalTime>
  <ScaleCrop>false</ScaleCrop>
  <LinksUpToDate>false</LinksUpToDate>
  <CharactersWithSpaces>1887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2018-09-21T02:08:00Z</dcterms:created>
  <dc:creator>刘春梅</dc:creator>
  <cp:lastModifiedBy>pc</cp:lastModifiedBy>
  <dcterms:modified xsi:type="dcterms:W3CDTF">2018-09-21T14:25:03Z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