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2A" w:rsidRPr="00E81557" w:rsidRDefault="00E5142A" w:rsidP="00E81557">
      <w:pPr>
        <w:spacing w:line="520" w:lineRule="exact"/>
        <w:ind w:firstLineChars="200" w:firstLine="640"/>
        <w:jc w:val="center"/>
        <w:rPr>
          <w:rFonts w:ascii="黑体" w:eastAsia="黑体" w:hAnsi="黑体"/>
          <w:sz w:val="32"/>
          <w:szCs w:val="32"/>
        </w:rPr>
      </w:pPr>
      <w:r w:rsidRPr="00E81557">
        <w:rPr>
          <w:rFonts w:ascii="黑体" w:eastAsia="黑体" w:hAnsi="黑体" w:hint="eastAsia"/>
          <w:sz w:val="32"/>
          <w:szCs w:val="32"/>
        </w:rPr>
        <w:t>关于开展2017年度学科竞赛获奖信息</w:t>
      </w:r>
      <w:r w:rsidR="00C43B6C">
        <w:rPr>
          <w:rFonts w:ascii="黑体" w:eastAsia="黑体" w:hAnsi="黑体" w:hint="eastAsia"/>
          <w:sz w:val="32"/>
          <w:szCs w:val="32"/>
        </w:rPr>
        <w:t>统计</w:t>
      </w:r>
      <w:r w:rsidRPr="00E81557">
        <w:rPr>
          <w:rFonts w:ascii="黑体" w:eastAsia="黑体" w:hAnsi="黑体" w:hint="eastAsia"/>
          <w:sz w:val="32"/>
          <w:szCs w:val="32"/>
        </w:rPr>
        <w:t>的通知</w:t>
      </w:r>
    </w:p>
    <w:p w:rsidR="00E5142A" w:rsidRPr="00F727D5" w:rsidRDefault="00E5142A" w:rsidP="00F727D5">
      <w:pPr>
        <w:rPr>
          <w:rFonts w:ascii="黑体" w:eastAsia="黑体" w:hAnsi="黑体"/>
          <w:sz w:val="28"/>
          <w:szCs w:val="28"/>
        </w:rPr>
      </w:pPr>
      <w:r w:rsidRPr="00F727D5">
        <w:rPr>
          <w:rFonts w:ascii="黑体" w:eastAsia="黑体" w:hAnsi="黑体" w:hint="eastAsia"/>
          <w:sz w:val="28"/>
          <w:szCs w:val="28"/>
        </w:rPr>
        <w:t>各学院：</w:t>
      </w:r>
    </w:p>
    <w:p w:rsidR="00E5142A" w:rsidRPr="008528AE" w:rsidRDefault="00E5142A" w:rsidP="00E5142A">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我校素质拓展竞赛奖每年评定一次，3月份启动评审工作。该奖项专门用于奖励在科技竞赛、学科竞赛、文艺比赛、体育比赛、社会实践和创新创业等方面的课外活动评比中获得市级以上荣誉的学生。具体评审办法详见</w:t>
      </w:r>
      <w:r w:rsidR="00C43B6C">
        <w:rPr>
          <w:rFonts w:ascii="仿宋" w:eastAsia="仿宋" w:hAnsi="仿宋" w:hint="eastAsia"/>
          <w:sz w:val="28"/>
          <w:szCs w:val="28"/>
        </w:rPr>
        <w:t>附件1：</w:t>
      </w:r>
      <w:r w:rsidRPr="008528AE">
        <w:rPr>
          <w:rFonts w:ascii="仿宋" w:eastAsia="仿宋" w:hAnsi="仿宋" w:hint="eastAsia"/>
          <w:sz w:val="28"/>
          <w:szCs w:val="28"/>
        </w:rPr>
        <w:t>《北京化工大学素质拓展竞赛奖评定及奖励办法》（北化大校学发﹝</w:t>
      </w:r>
      <w:r w:rsidRPr="008528AE">
        <w:rPr>
          <w:rFonts w:ascii="仿宋" w:eastAsia="仿宋" w:hAnsi="仿宋"/>
          <w:sz w:val="28"/>
          <w:szCs w:val="28"/>
        </w:rPr>
        <w:t>2016﹞22号</w:t>
      </w:r>
      <w:r w:rsidRPr="008528AE">
        <w:rPr>
          <w:rFonts w:ascii="仿宋" w:eastAsia="仿宋" w:hAnsi="仿宋" w:hint="eastAsia"/>
          <w:sz w:val="28"/>
          <w:szCs w:val="28"/>
        </w:rPr>
        <w:t>）。</w:t>
      </w:r>
    </w:p>
    <w:p w:rsidR="00E5142A" w:rsidRPr="008528AE" w:rsidRDefault="00E5142A" w:rsidP="00E5142A">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教务处负责学科竞赛、科技竞赛部分获奖信息的统计及确认工作，</w:t>
      </w:r>
      <w:r w:rsidRPr="008528AE">
        <w:rPr>
          <w:rFonts w:ascii="仿宋" w:eastAsia="仿宋" w:hAnsi="仿宋" w:hint="eastAsia"/>
          <w:sz w:val="28"/>
          <w:szCs w:val="28"/>
        </w:rPr>
        <w:t>本次上报比赛应为</w:t>
      </w:r>
      <w:r w:rsidRPr="0087581F">
        <w:rPr>
          <w:rFonts w:ascii="仿宋" w:eastAsia="仿宋" w:hAnsi="仿宋"/>
          <w:b/>
          <w:sz w:val="28"/>
          <w:szCs w:val="28"/>
        </w:rPr>
        <w:t>2017年1月1日-2017年12月31日</w:t>
      </w:r>
      <w:r w:rsidRPr="008528AE">
        <w:rPr>
          <w:rFonts w:ascii="仿宋" w:eastAsia="仿宋" w:hAnsi="仿宋"/>
          <w:sz w:val="28"/>
          <w:szCs w:val="28"/>
        </w:rPr>
        <w:t>中举办的比赛，201</w:t>
      </w:r>
      <w:r>
        <w:rPr>
          <w:rFonts w:ascii="仿宋" w:eastAsia="仿宋" w:hAnsi="仿宋"/>
          <w:sz w:val="28"/>
          <w:szCs w:val="28"/>
        </w:rPr>
        <w:t>6</w:t>
      </w:r>
      <w:r w:rsidRPr="008528AE">
        <w:rPr>
          <w:rFonts w:ascii="仿宋" w:eastAsia="仿宋" w:hAnsi="仿宋"/>
          <w:sz w:val="28"/>
          <w:szCs w:val="28"/>
        </w:rPr>
        <w:t>年度比赛不再进行补发，201</w:t>
      </w:r>
      <w:r>
        <w:rPr>
          <w:rFonts w:ascii="仿宋" w:eastAsia="仿宋" w:hAnsi="仿宋"/>
          <w:sz w:val="28"/>
          <w:szCs w:val="28"/>
        </w:rPr>
        <w:t>8</w:t>
      </w:r>
      <w:r w:rsidRPr="008528AE">
        <w:rPr>
          <w:rFonts w:ascii="仿宋" w:eastAsia="仿宋" w:hAnsi="仿宋"/>
          <w:sz w:val="28"/>
          <w:szCs w:val="28"/>
        </w:rPr>
        <w:t>年度比赛将在明年3月份评审。</w:t>
      </w:r>
    </w:p>
    <w:p w:rsidR="00505B27" w:rsidRPr="00E81557" w:rsidRDefault="00E5142A" w:rsidP="00E5142A">
      <w:pPr>
        <w:rPr>
          <w:rFonts w:ascii="黑体" w:eastAsia="黑体" w:hAnsi="黑体"/>
          <w:sz w:val="28"/>
          <w:szCs w:val="28"/>
        </w:rPr>
      </w:pPr>
      <w:r w:rsidRPr="00E81557">
        <w:rPr>
          <w:rFonts w:ascii="黑体" w:eastAsia="黑体" w:hAnsi="黑体" w:hint="eastAsia"/>
          <w:sz w:val="28"/>
          <w:szCs w:val="28"/>
        </w:rPr>
        <w:t>一、工作流程</w:t>
      </w:r>
    </w:p>
    <w:p w:rsidR="00E5142A" w:rsidRPr="00E81557" w:rsidRDefault="00E5142A" w:rsidP="00E5142A">
      <w:pPr>
        <w:rPr>
          <w:rFonts w:ascii="仿宋" w:eastAsia="仿宋" w:hAnsi="仿宋"/>
          <w:sz w:val="28"/>
          <w:szCs w:val="28"/>
        </w:rPr>
      </w:pPr>
      <w:r w:rsidRPr="00E81557">
        <w:rPr>
          <w:rFonts w:ascii="仿宋" w:eastAsia="仿宋" w:hAnsi="仿宋" w:hint="eastAsia"/>
          <w:sz w:val="28"/>
          <w:szCs w:val="28"/>
        </w:rPr>
        <w:t>201</w:t>
      </w:r>
      <w:r w:rsidRPr="00E81557">
        <w:rPr>
          <w:rFonts w:ascii="仿宋" w:eastAsia="仿宋" w:hAnsi="仿宋"/>
          <w:sz w:val="28"/>
          <w:szCs w:val="28"/>
        </w:rPr>
        <w:t>8</w:t>
      </w:r>
      <w:r w:rsidRPr="00E81557">
        <w:rPr>
          <w:rFonts w:ascii="仿宋" w:eastAsia="仿宋" w:hAnsi="仿宋" w:hint="eastAsia"/>
          <w:sz w:val="28"/>
          <w:szCs w:val="28"/>
        </w:rPr>
        <w:t>年3月</w:t>
      </w:r>
      <w:r w:rsidR="00E55DA5">
        <w:rPr>
          <w:rFonts w:ascii="仿宋" w:eastAsia="仿宋" w:hAnsi="仿宋" w:hint="eastAsia"/>
          <w:sz w:val="28"/>
          <w:szCs w:val="28"/>
        </w:rPr>
        <w:t>16</w:t>
      </w:r>
      <w:r w:rsidRPr="00E81557">
        <w:rPr>
          <w:rFonts w:ascii="仿宋" w:eastAsia="仿宋" w:hAnsi="仿宋" w:hint="eastAsia"/>
          <w:sz w:val="28"/>
          <w:szCs w:val="28"/>
        </w:rPr>
        <w:t>日至4月10日  各学院统计本学院学生获奖情况</w:t>
      </w:r>
    </w:p>
    <w:p w:rsidR="00E5142A" w:rsidRPr="00E81557" w:rsidRDefault="00E5142A" w:rsidP="00E5142A">
      <w:pPr>
        <w:rPr>
          <w:rFonts w:ascii="仿宋" w:eastAsia="仿宋" w:hAnsi="仿宋"/>
          <w:sz w:val="28"/>
          <w:szCs w:val="28"/>
        </w:rPr>
      </w:pPr>
      <w:r w:rsidRPr="00E81557">
        <w:rPr>
          <w:rFonts w:ascii="仿宋" w:eastAsia="仿宋" w:hAnsi="仿宋" w:hint="eastAsia"/>
          <w:sz w:val="28"/>
          <w:szCs w:val="28"/>
        </w:rPr>
        <w:t>2018年4月10日至4月15日  教务处审核学院提交的材料</w:t>
      </w:r>
    </w:p>
    <w:p w:rsidR="00E5142A" w:rsidRPr="00E81557" w:rsidRDefault="00E5142A" w:rsidP="00E5142A">
      <w:pPr>
        <w:rPr>
          <w:rFonts w:ascii="黑体" w:eastAsia="黑体" w:hAnsi="黑体"/>
          <w:sz w:val="28"/>
          <w:szCs w:val="28"/>
        </w:rPr>
      </w:pPr>
      <w:r w:rsidRPr="00E81557">
        <w:rPr>
          <w:rFonts w:ascii="黑体" w:eastAsia="黑体" w:hAnsi="黑体" w:hint="eastAsia"/>
          <w:sz w:val="28"/>
          <w:szCs w:val="28"/>
        </w:rPr>
        <w:t>二、填表说明</w:t>
      </w:r>
    </w:p>
    <w:p w:rsidR="00E81557" w:rsidRPr="008528AE" w:rsidRDefault="00E81557" w:rsidP="00E81557">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表格填写请参照附件2：</w:t>
      </w:r>
      <w:r w:rsidRPr="008528AE">
        <w:rPr>
          <w:rFonts w:ascii="仿宋" w:eastAsia="仿宋" w:hAnsi="仿宋" w:hint="eastAsia"/>
          <w:sz w:val="28"/>
          <w:szCs w:val="28"/>
        </w:rPr>
        <w:t>《素质拓展竞赛奖明细</w:t>
      </w:r>
      <w:r w:rsidRPr="008528AE">
        <w:rPr>
          <w:rFonts w:ascii="仿宋" w:eastAsia="仿宋" w:hAnsi="仿宋"/>
          <w:sz w:val="28"/>
          <w:szCs w:val="28"/>
        </w:rPr>
        <w:t>-教务处</w:t>
      </w:r>
      <w:r w:rsidRPr="008528AE">
        <w:rPr>
          <w:rFonts w:ascii="仿宋" w:eastAsia="仿宋" w:hAnsi="仿宋" w:hint="eastAsia"/>
          <w:sz w:val="28"/>
          <w:szCs w:val="28"/>
        </w:rPr>
        <w:t>》。表格各项内容要求如下：</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t>1、上报单位与类别。</w:t>
      </w:r>
    </w:p>
    <w:p w:rsidR="00E81557" w:rsidRPr="008528AE" w:rsidRDefault="00E81557" w:rsidP="00E81557">
      <w:pPr>
        <w:widowControl/>
        <w:spacing w:line="520" w:lineRule="exact"/>
        <w:ind w:firstLineChars="200" w:firstLine="560"/>
        <w:jc w:val="left"/>
        <w:rPr>
          <w:rFonts w:ascii="仿宋" w:eastAsia="仿宋" w:hAnsi="仿宋"/>
          <w:sz w:val="28"/>
          <w:szCs w:val="28"/>
        </w:rPr>
      </w:pPr>
      <w:r>
        <w:rPr>
          <w:rFonts w:ascii="仿宋" w:eastAsia="仿宋" w:hAnsi="仿宋" w:hint="eastAsia"/>
          <w:sz w:val="28"/>
          <w:szCs w:val="28"/>
        </w:rPr>
        <w:t>教务处只负责学科竞赛及科技竞赛的统计，其他分类的统计请</w:t>
      </w:r>
      <w:r w:rsidR="00C43B6C">
        <w:rPr>
          <w:rFonts w:ascii="仿宋" w:eastAsia="仿宋" w:hAnsi="仿宋" w:hint="eastAsia"/>
          <w:sz w:val="28"/>
          <w:szCs w:val="28"/>
        </w:rPr>
        <w:t>联系相关部门</w:t>
      </w:r>
      <w:r>
        <w:rPr>
          <w:rFonts w:ascii="仿宋" w:eastAsia="仿宋" w:hAnsi="仿宋" w:hint="eastAsia"/>
          <w:sz w:val="28"/>
          <w:szCs w:val="28"/>
        </w:rPr>
        <w:t>，其他分类的统计如下：</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教务处——学科竞赛、科技竞赛；</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校团委——科技竞赛（挑战杯）、社会实践；</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学生就业指导中心——创新创业；</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素质教育基地——</w:t>
      </w:r>
      <w:r>
        <w:rPr>
          <w:rFonts w:ascii="仿宋" w:eastAsia="仿宋" w:hAnsi="仿宋" w:hint="eastAsia"/>
          <w:sz w:val="28"/>
          <w:szCs w:val="28"/>
        </w:rPr>
        <w:t>体育比赛、</w:t>
      </w:r>
      <w:r w:rsidRPr="008528AE">
        <w:rPr>
          <w:rFonts w:ascii="仿宋" w:eastAsia="仿宋" w:hAnsi="仿宋" w:hint="eastAsia"/>
          <w:sz w:val="28"/>
          <w:szCs w:val="28"/>
        </w:rPr>
        <w:t>文艺比赛；</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高水平运动队管理中心——体育比赛。</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lastRenderedPageBreak/>
        <w:t>2、参赛形式与团队人数</w:t>
      </w:r>
    </w:p>
    <w:p w:rsidR="00E81557" w:rsidRPr="008528AE" w:rsidRDefault="00E81557" w:rsidP="00E81557">
      <w:pPr>
        <w:spacing w:line="520" w:lineRule="exact"/>
        <w:ind w:firstLineChars="200" w:firstLine="560"/>
        <w:jc w:val="left"/>
        <w:rPr>
          <w:rFonts w:ascii="仿宋" w:eastAsia="仿宋" w:hAnsi="仿宋"/>
          <w:sz w:val="28"/>
          <w:szCs w:val="28"/>
          <w:u w:val="single"/>
        </w:rPr>
      </w:pPr>
      <w:r w:rsidRPr="008528AE">
        <w:rPr>
          <w:rFonts w:ascii="仿宋" w:eastAsia="仿宋" w:hAnsi="仿宋" w:hint="eastAsia"/>
          <w:sz w:val="28"/>
          <w:szCs w:val="28"/>
          <w:u w:val="single"/>
        </w:rPr>
        <w:t>参赛形式：团体、个人。</w:t>
      </w:r>
    </w:p>
    <w:p w:rsidR="00E81557" w:rsidRPr="007A17E2" w:rsidRDefault="00E81557" w:rsidP="00E81557">
      <w:pPr>
        <w:spacing w:line="520" w:lineRule="exact"/>
        <w:ind w:firstLineChars="200" w:firstLine="560"/>
        <w:jc w:val="left"/>
        <w:rPr>
          <w:rFonts w:ascii="仿宋" w:eastAsia="仿宋" w:hAnsi="仿宋"/>
          <w:color w:val="000000" w:themeColor="text1"/>
          <w:sz w:val="28"/>
          <w:szCs w:val="28"/>
        </w:rPr>
      </w:pPr>
      <w:r w:rsidRPr="008528AE">
        <w:rPr>
          <w:rFonts w:ascii="仿宋" w:eastAsia="仿宋" w:hAnsi="仿宋" w:hint="eastAsia"/>
          <w:sz w:val="28"/>
          <w:szCs w:val="28"/>
        </w:rPr>
        <w:t>团队人数按照实际情况填写。如是团体形式参赛，</w:t>
      </w:r>
      <w:r w:rsidRPr="007A17E2">
        <w:rPr>
          <w:rFonts w:ascii="仿宋" w:eastAsia="仿宋" w:hAnsi="仿宋" w:hint="eastAsia"/>
          <w:color w:val="000000" w:themeColor="text1"/>
          <w:sz w:val="28"/>
          <w:szCs w:val="28"/>
        </w:rPr>
        <w:t>表格中以合并单元格形式报送。（参考例子中的做法）</w:t>
      </w:r>
      <w:r w:rsidR="00E55DA5">
        <w:rPr>
          <w:rFonts w:ascii="仿宋" w:eastAsia="仿宋" w:hAnsi="仿宋" w:hint="eastAsia"/>
          <w:color w:val="000000" w:themeColor="text1"/>
          <w:sz w:val="28"/>
          <w:szCs w:val="28"/>
        </w:rPr>
        <w:t>。</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t>3、主办单位</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主办单位一般为学生证书上的落款单位。主办单位将作为后续资助办公室对比赛级别的具体裁定标准。</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t>4、级别</w:t>
      </w:r>
    </w:p>
    <w:p w:rsidR="00E81557" w:rsidRPr="008528AE" w:rsidRDefault="00E81557" w:rsidP="00E81557">
      <w:pPr>
        <w:spacing w:line="520" w:lineRule="exact"/>
        <w:ind w:firstLineChars="200" w:firstLine="560"/>
        <w:jc w:val="left"/>
        <w:rPr>
          <w:rFonts w:ascii="仿宋" w:eastAsia="仿宋" w:hAnsi="仿宋"/>
          <w:sz w:val="28"/>
          <w:szCs w:val="28"/>
          <w:u w:val="single"/>
        </w:rPr>
      </w:pPr>
      <w:r w:rsidRPr="008528AE">
        <w:rPr>
          <w:rFonts w:ascii="仿宋" w:eastAsia="仿宋" w:hAnsi="仿宋" w:hint="eastAsia"/>
          <w:sz w:val="28"/>
          <w:szCs w:val="28"/>
          <w:u w:val="single"/>
        </w:rPr>
        <w:t>级别：国家级、国家级协会、市级、市级协会。</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对于名称为“全国暨北京市……”竞赛项目、其他国家组织的非国际性比赛（如“美国……奖”）、在国家级比赛中获赛区荣誉的（如“全国…比赛华北赛区一等奖”），按照市级进行报送。素质拓展竞赛奖只奖励市级及其以上级别比赛获奖学生，校级、院级比赛无需报送。</w:t>
      </w:r>
    </w:p>
    <w:p w:rsidR="00E81557" w:rsidRPr="008528AE"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t>国家级竞赛所指的是由教育部、团中央、国家体育总局、全国大学体育协会等国家主办的竞赛；市级竞赛所指的是由北京市教委、团市委、北京市体育局、北京市大学生体育协会等北京市主办的竞赛；其他主办单位举办的国家级、市级比赛则为相应的“协会”级别。</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t>5、名次</w:t>
      </w:r>
      <w:bookmarkStart w:id="0" w:name="_GoBack"/>
      <w:bookmarkEnd w:id="0"/>
    </w:p>
    <w:p w:rsidR="00E81557" w:rsidRPr="008528AE" w:rsidRDefault="00E81557" w:rsidP="00E81557">
      <w:pPr>
        <w:spacing w:line="520" w:lineRule="exact"/>
        <w:ind w:firstLineChars="200" w:firstLine="560"/>
        <w:jc w:val="left"/>
        <w:rPr>
          <w:rFonts w:ascii="仿宋" w:eastAsia="仿宋" w:hAnsi="仿宋"/>
          <w:sz w:val="28"/>
          <w:szCs w:val="28"/>
          <w:u w:val="single"/>
        </w:rPr>
      </w:pPr>
      <w:r w:rsidRPr="008528AE">
        <w:rPr>
          <w:rFonts w:ascii="仿宋" w:eastAsia="仿宋" w:hAnsi="仿宋" w:hint="eastAsia"/>
          <w:sz w:val="28"/>
          <w:szCs w:val="28"/>
          <w:u w:val="single"/>
        </w:rPr>
        <w:t>名次：一等奖、二等奖、三等奖。</w:t>
      </w:r>
    </w:p>
    <w:p w:rsidR="00E81557" w:rsidRPr="007A17E2" w:rsidRDefault="00E81557" w:rsidP="00E81557">
      <w:pPr>
        <w:spacing w:line="520" w:lineRule="exact"/>
        <w:ind w:firstLineChars="200" w:firstLine="560"/>
        <w:jc w:val="left"/>
        <w:rPr>
          <w:rFonts w:ascii="仿宋" w:eastAsia="仿宋" w:hAnsi="仿宋"/>
          <w:color w:val="000000" w:themeColor="text1"/>
          <w:sz w:val="28"/>
          <w:szCs w:val="28"/>
        </w:rPr>
      </w:pPr>
      <w:r w:rsidRPr="008528AE">
        <w:rPr>
          <w:rFonts w:ascii="仿宋" w:eastAsia="仿宋" w:hAnsi="仿宋" w:hint="eastAsia"/>
          <w:sz w:val="28"/>
          <w:szCs w:val="28"/>
        </w:rPr>
        <w:t>竞赛获奖证书注明的第</w:t>
      </w:r>
      <w:r w:rsidRPr="008528AE">
        <w:rPr>
          <w:rFonts w:ascii="仿宋" w:eastAsia="仿宋" w:hAnsi="仿宋"/>
          <w:sz w:val="28"/>
          <w:szCs w:val="28"/>
        </w:rPr>
        <w:t>*名，等同于*等奖；特等奖同一等奖，</w:t>
      </w:r>
      <w:r w:rsidRPr="008528AE">
        <w:rPr>
          <w:rFonts w:ascii="仿宋" w:eastAsia="仿宋" w:hAnsi="仿宋" w:hint="eastAsia"/>
          <w:sz w:val="28"/>
          <w:szCs w:val="28"/>
        </w:rPr>
        <w:t>该奖项的一等奖仍为一等奖。素质拓展竞赛奖只奖励获得三等奖及其以上名次学生，</w:t>
      </w:r>
      <w:r w:rsidRPr="007A17E2">
        <w:rPr>
          <w:rFonts w:ascii="仿宋" w:eastAsia="仿宋" w:hAnsi="仿宋" w:hint="eastAsia"/>
          <w:color w:val="000000" w:themeColor="text1"/>
          <w:sz w:val="28"/>
          <w:szCs w:val="28"/>
        </w:rPr>
        <w:t>第四名及其以后的名次无奖励，无需报送，包括“优胜奖、纪念奖、创意奖、入围奖、提名奖等都无需报送。</w:t>
      </w:r>
    </w:p>
    <w:p w:rsidR="00E81557" w:rsidRPr="008528AE" w:rsidRDefault="00E81557" w:rsidP="00E81557">
      <w:pPr>
        <w:spacing w:line="520" w:lineRule="exact"/>
        <w:ind w:firstLineChars="200" w:firstLine="562"/>
        <w:jc w:val="left"/>
        <w:rPr>
          <w:rFonts w:ascii="仿宋" w:eastAsia="仿宋" w:hAnsi="仿宋"/>
          <w:b/>
          <w:sz w:val="28"/>
          <w:szCs w:val="28"/>
        </w:rPr>
      </w:pPr>
      <w:r w:rsidRPr="008528AE">
        <w:rPr>
          <w:rFonts w:ascii="仿宋" w:eastAsia="仿宋" w:hAnsi="仿宋" w:hint="eastAsia"/>
          <w:b/>
          <w:sz w:val="28"/>
          <w:szCs w:val="28"/>
        </w:rPr>
        <w:t>6、学号、姓名与班级</w:t>
      </w:r>
    </w:p>
    <w:p w:rsidR="00E81557" w:rsidRDefault="00E81557" w:rsidP="00E81557">
      <w:pPr>
        <w:spacing w:line="520" w:lineRule="exact"/>
        <w:ind w:firstLineChars="200" w:firstLine="560"/>
        <w:jc w:val="left"/>
        <w:rPr>
          <w:rFonts w:ascii="仿宋" w:eastAsia="仿宋" w:hAnsi="仿宋"/>
          <w:sz w:val="28"/>
          <w:szCs w:val="28"/>
        </w:rPr>
      </w:pPr>
      <w:r w:rsidRPr="008528AE">
        <w:rPr>
          <w:rFonts w:ascii="仿宋" w:eastAsia="仿宋" w:hAnsi="仿宋" w:hint="eastAsia"/>
          <w:sz w:val="28"/>
          <w:szCs w:val="28"/>
        </w:rPr>
        <w:lastRenderedPageBreak/>
        <w:t>如学生在201</w:t>
      </w:r>
      <w:r>
        <w:rPr>
          <w:rFonts w:ascii="仿宋" w:eastAsia="仿宋" w:hAnsi="仿宋"/>
          <w:sz w:val="28"/>
          <w:szCs w:val="28"/>
        </w:rPr>
        <w:t>7</w:t>
      </w:r>
      <w:r w:rsidRPr="008528AE">
        <w:rPr>
          <w:rFonts w:ascii="仿宋" w:eastAsia="仿宋" w:hAnsi="仿宋" w:hint="eastAsia"/>
          <w:sz w:val="28"/>
          <w:szCs w:val="28"/>
        </w:rPr>
        <w:t>年春季学期获奖时为我校大四本科生，现已为我校研究生，则应报送现研究生学号与班级。</w:t>
      </w:r>
    </w:p>
    <w:p w:rsidR="00E81557" w:rsidRPr="008528AE" w:rsidRDefault="00E81557" w:rsidP="00E81557">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如学生已毕业，请备注学生的身份证号、银行卡号、开户行。最好是北京银行，方便财务发放。</w:t>
      </w:r>
    </w:p>
    <w:p w:rsidR="00E81557" w:rsidRPr="00E81557" w:rsidRDefault="00E81557" w:rsidP="00E81557">
      <w:pPr>
        <w:rPr>
          <w:rFonts w:ascii="黑体" w:eastAsia="黑体" w:hAnsi="黑体"/>
          <w:sz w:val="28"/>
          <w:szCs w:val="28"/>
        </w:rPr>
      </w:pPr>
      <w:r w:rsidRPr="00E81557">
        <w:rPr>
          <w:rFonts w:ascii="黑体" w:eastAsia="黑体" w:hAnsi="黑体" w:hint="eastAsia"/>
          <w:sz w:val="28"/>
          <w:szCs w:val="28"/>
        </w:rPr>
        <w:t>三、材料整理</w:t>
      </w:r>
      <w:r>
        <w:rPr>
          <w:rFonts w:ascii="黑体" w:eastAsia="黑体" w:hAnsi="黑体" w:hint="eastAsia"/>
          <w:sz w:val="28"/>
          <w:szCs w:val="28"/>
        </w:rPr>
        <w:t>及上报</w:t>
      </w:r>
    </w:p>
    <w:p w:rsidR="00E81557" w:rsidRDefault="00E81557" w:rsidP="00E81557">
      <w:pPr>
        <w:spacing w:line="520" w:lineRule="exact"/>
        <w:ind w:firstLineChars="200" w:firstLine="562"/>
        <w:jc w:val="left"/>
        <w:rPr>
          <w:rFonts w:ascii="仿宋" w:eastAsia="仿宋" w:hAnsi="仿宋"/>
          <w:sz w:val="28"/>
          <w:szCs w:val="28"/>
        </w:rPr>
      </w:pPr>
      <w:r w:rsidRPr="007A17E2">
        <w:rPr>
          <w:rFonts w:ascii="仿宋" w:eastAsia="仿宋" w:hAnsi="仿宋"/>
          <w:b/>
          <w:sz w:val="28"/>
          <w:szCs w:val="28"/>
        </w:rPr>
        <w:t>1</w:t>
      </w:r>
      <w:r w:rsidRPr="007A17E2">
        <w:rPr>
          <w:rFonts w:ascii="仿宋" w:eastAsia="仿宋" w:hAnsi="仿宋" w:hint="eastAsia"/>
          <w:b/>
          <w:sz w:val="28"/>
          <w:szCs w:val="28"/>
        </w:rPr>
        <w:t>、</w:t>
      </w:r>
      <w:r w:rsidR="00F727D5">
        <w:rPr>
          <w:rFonts w:ascii="仿宋" w:eastAsia="仿宋" w:hAnsi="仿宋" w:hint="eastAsia"/>
          <w:sz w:val="28"/>
          <w:szCs w:val="28"/>
        </w:rPr>
        <w:t>请相关获奖的学生</w:t>
      </w:r>
      <w:r w:rsidRPr="00E81557">
        <w:rPr>
          <w:rFonts w:ascii="仿宋" w:eastAsia="仿宋" w:hAnsi="仿宋" w:hint="eastAsia"/>
          <w:sz w:val="28"/>
          <w:szCs w:val="28"/>
        </w:rPr>
        <w:t>填写表格</w:t>
      </w:r>
      <w:r w:rsidR="00F727D5">
        <w:rPr>
          <w:rFonts w:ascii="仿宋" w:eastAsia="仿宋" w:hAnsi="仿宋" w:hint="eastAsia"/>
          <w:sz w:val="28"/>
          <w:szCs w:val="28"/>
        </w:rPr>
        <w:t>附</w:t>
      </w:r>
      <w:r w:rsidR="005971BF">
        <w:rPr>
          <w:rFonts w:ascii="仿宋" w:eastAsia="仿宋" w:hAnsi="仿宋" w:hint="eastAsia"/>
          <w:sz w:val="28"/>
          <w:szCs w:val="28"/>
        </w:rPr>
        <w:t>件</w:t>
      </w:r>
      <w:r w:rsidR="00F727D5">
        <w:rPr>
          <w:rFonts w:ascii="仿宋" w:eastAsia="仿宋" w:hAnsi="仿宋" w:hint="eastAsia"/>
          <w:sz w:val="28"/>
          <w:szCs w:val="28"/>
        </w:rPr>
        <w:t>2：</w:t>
      </w:r>
      <w:r w:rsidRPr="00E81557">
        <w:rPr>
          <w:rFonts w:ascii="仿宋" w:eastAsia="仿宋" w:hAnsi="仿宋" w:hint="eastAsia"/>
          <w:sz w:val="28"/>
          <w:szCs w:val="28"/>
        </w:rPr>
        <w:t>《素质拓展竞赛奖明细》</w:t>
      </w:r>
      <w:r w:rsidR="00E55DA5">
        <w:rPr>
          <w:rFonts w:ascii="仿宋" w:eastAsia="仿宋" w:hAnsi="仿宋" w:hint="eastAsia"/>
          <w:sz w:val="28"/>
          <w:szCs w:val="28"/>
        </w:rPr>
        <w:t>于</w:t>
      </w:r>
      <w:r w:rsidR="00F727D5">
        <w:rPr>
          <w:rFonts w:ascii="仿宋" w:eastAsia="仿宋" w:hAnsi="仿宋" w:hint="eastAsia"/>
          <w:sz w:val="28"/>
          <w:szCs w:val="28"/>
        </w:rPr>
        <w:t>规定日期前报给各学院学科竞赛的</w:t>
      </w:r>
      <w:r w:rsidR="005971BF">
        <w:rPr>
          <w:rFonts w:ascii="仿宋" w:eastAsia="仿宋" w:hAnsi="仿宋" w:hint="eastAsia"/>
          <w:sz w:val="28"/>
          <w:szCs w:val="28"/>
        </w:rPr>
        <w:t>负责老师</w:t>
      </w:r>
      <w:r w:rsidRPr="00E81557">
        <w:rPr>
          <w:rFonts w:ascii="仿宋" w:eastAsia="仿宋" w:hAnsi="仿宋" w:hint="eastAsia"/>
          <w:sz w:val="28"/>
          <w:szCs w:val="28"/>
        </w:rPr>
        <w:t>。</w:t>
      </w:r>
    </w:p>
    <w:tbl>
      <w:tblPr>
        <w:tblW w:w="4871" w:type="pct"/>
        <w:tblLayout w:type="fixed"/>
        <w:tblLook w:val="04A0" w:firstRow="1" w:lastRow="0" w:firstColumn="1" w:lastColumn="0" w:noHBand="0" w:noVBand="1"/>
      </w:tblPr>
      <w:tblGrid>
        <w:gridCol w:w="2553"/>
        <w:gridCol w:w="1275"/>
        <w:gridCol w:w="1186"/>
        <w:gridCol w:w="3065"/>
        <w:gridCol w:w="13"/>
      </w:tblGrid>
      <w:tr w:rsidR="00C43B6C" w:rsidRPr="00C43B6C" w:rsidTr="004D75F3">
        <w:trPr>
          <w:trHeight w:val="540"/>
        </w:trPr>
        <w:tc>
          <w:tcPr>
            <w:tcW w:w="5000" w:type="pct"/>
            <w:gridSpan w:val="5"/>
            <w:tcBorders>
              <w:top w:val="nil"/>
              <w:left w:val="nil"/>
              <w:bottom w:val="nil"/>
              <w:right w:val="nil"/>
            </w:tcBorders>
            <w:shd w:val="clear" w:color="auto" w:fill="auto"/>
            <w:noWrap/>
            <w:vAlign w:val="center"/>
            <w:hideMark/>
          </w:tcPr>
          <w:p w:rsidR="00C43B6C" w:rsidRPr="00C43B6C" w:rsidRDefault="00C43B6C" w:rsidP="00C43B6C">
            <w:pPr>
              <w:widowControl/>
              <w:jc w:val="center"/>
              <w:rPr>
                <w:rFonts w:ascii="宋体" w:eastAsia="宋体" w:hAnsi="宋体" w:cs="宋体"/>
                <w:kern w:val="0"/>
                <w:sz w:val="44"/>
                <w:szCs w:val="44"/>
              </w:rPr>
            </w:pPr>
            <w:r w:rsidRPr="00C43B6C">
              <w:rPr>
                <w:rFonts w:ascii="宋体" w:eastAsia="宋体" w:hAnsi="宋体" w:cs="宋体" w:hint="eastAsia"/>
                <w:kern w:val="0"/>
                <w:sz w:val="32"/>
                <w:szCs w:val="44"/>
              </w:rPr>
              <w:t>各学院负责老师联系方式</w:t>
            </w:r>
          </w:p>
        </w:tc>
      </w:tr>
      <w:tr w:rsidR="00C43B6C" w:rsidRPr="00C43B6C" w:rsidTr="004D75F3">
        <w:trPr>
          <w:gridAfter w:val="1"/>
          <w:wAfter w:w="7" w:type="pct"/>
          <w:trHeight w:val="360"/>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b/>
                <w:bCs/>
                <w:kern w:val="0"/>
                <w:sz w:val="24"/>
                <w:szCs w:val="24"/>
              </w:rPr>
            </w:pPr>
            <w:r w:rsidRPr="004D75F3">
              <w:rPr>
                <w:rFonts w:ascii="宋体" w:hAnsi="宋体" w:cs="Times New Roman" w:hint="eastAsia"/>
                <w:b/>
                <w:bCs/>
                <w:kern w:val="0"/>
                <w:sz w:val="24"/>
                <w:szCs w:val="24"/>
              </w:rPr>
              <w:t>学院</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C43B6C" w:rsidRPr="004D75F3" w:rsidRDefault="00C43B6C" w:rsidP="004D75F3">
            <w:pPr>
              <w:widowControl/>
              <w:jc w:val="center"/>
              <w:rPr>
                <w:rFonts w:ascii="Times New Roman" w:hAnsi="Times New Roman" w:cs="Times New Roman"/>
                <w:b/>
                <w:bCs/>
                <w:kern w:val="0"/>
                <w:sz w:val="24"/>
                <w:szCs w:val="24"/>
              </w:rPr>
            </w:pPr>
            <w:r w:rsidRPr="004D75F3">
              <w:rPr>
                <w:rFonts w:ascii="Times New Roman" w:hAnsi="Times New Roman" w:cs="Times New Roman"/>
                <w:b/>
                <w:bCs/>
                <w:kern w:val="0"/>
                <w:sz w:val="24"/>
                <w:szCs w:val="24"/>
              </w:rPr>
              <w:t>负责</w:t>
            </w:r>
            <w:r w:rsidR="004D75F3">
              <w:rPr>
                <w:rFonts w:ascii="Times New Roman" w:hAnsi="Times New Roman" w:cs="Times New Roman" w:hint="eastAsia"/>
                <w:b/>
                <w:bCs/>
                <w:kern w:val="0"/>
                <w:sz w:val="24"/>
                <w:szCs w:val="24"/>
              </w:rPr>
              <w:t>老师</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b/>
                <w:bCs/>
                <w:color w:val="000000"/>
                <w:kern w:val="0"/>
                <w:sz w:val="24"/>
                <w:szCs w:val="24"/>
              </w:rPr>
            </w:pPr>
            <w:r w:rsidRPr="004D75F3">
              <w:rPr>
                <w:rFonts w:ascii="宋体" w:hAnsi="宋体" w:cs="宋体" w:hint="eastAsia"/>
                <w:b/>
                <w:bCs/>
                <w:color w:val="000000"/>
                <w:kern w:val="0"/>
                <w:sz w:val="24"/>
                <w:szCs w:val="24"/>
              </w:rPr>
              <w:t>电话</w:t>
            </w:r>
          </w:p>
        </w:tc>
        <w:tc>
          <w:tcPr>
            <w:tcW w:w="1894" w:type="pct"/>
            <w:tcBorders>
              <w:top w:val="single" w:sz="4" w:space="0" w:color="auto"/>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b/>
                <w:bCs/>
                <w:color w:val="000000"/>
                <w:kern w:val="0"/>
                <w:sz w:val="24"/>
                <w:szCs w:val="24"/>
              </w:rPr>
            </w:pPr>
            <w:r w:rsidRPr="004D75F3">
              <w:rPr>
                <w:rFonts w:ascii="Times New Roman" w:hAnsi="Times New Roman" w:cs="Times New Roman"/>
                <w:b/>
                <w:bCs/>
                <w:color w:val="000000"/>
                <w:kern w:val="0"/>
                <w:sz w:val="24"/>
                <w:szCs w:val="24"/>
              </w:rPr>
              <w:t>E-mail</w:t>
            </w:r>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化学工程学院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color w:val="000000"/>
                <w:kern w:val="0"/>
                <w:sz w:val="24"/>
                <w:szCs w:val="24"/>
              </w:rPr>
            </w:pPr>
            <w:r w:rsidRPr="004D75F3">
              <w:rPr>
                <w:rFonts w:ascii="宋体" w:hAnsi="宋体" w:cs="宋体" w:hint="eastAsia"/>
                <w:color w:val="000000"/>
                <w:kern w:val="0"/>
                <w:sz w:val="24"/>
                <w:szCs w:val="24"/>
              </w:rPr>
              <w:t>李婷</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64434779</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EC40DD" w:rsidP="004D75F3">
            <w:pPr>
              <w:widowControl/>
              <w:jc w:val="left"/>
              <w:rPr>
                <w:rFonts w:ascii="Times New Roman" w:hAnsi="Times New Roman" w:cs="Times New Roman"/>
                <w:kern w:val="0"/>
                <w:sz w:val="24"/>
                <w:szCs w:val="24"/>
              </w:rPr>
            </w:pPr>
            <w:hyperlink r:id="rId7" w:history="1">
              <w:r w:rsidR="00C43B6C" w:rsidRPr="004D75F3">
                <w:rPr>
                  <w:rFonts w:ascii="Times New Roman" w:hAnsi="Times New Roman" w:cs="Times New Roman"/>
                  <w:kern w:val="0"/>
                  <w:sz w:val="24"/>
                  <w:szCs w:val="24"/>
                </w:rPr>
                <w:t>lit@mail.buct.edu.cn</w:t>
              </w:r>
            </w:hyperlink>
          </w:p>
        </w:tc>
      </w:tr>
      <w:tr w:rsidR="00C43B6C" w:rsidRPr="00C43B6C" w:rsidTr="004D75F3">
        <w:trPr>
          <w:gridAfter w:val="1"/>
          <w:wAfter w:w="7" w:type="pct"/>
          <w:trHeight w:val="360"/>
        </w:trPr>
        <w:tc>
          <w:tcPr>
            <w:tcW w:w="1577" w:type="pct"/>
            <w:tcBorders>
              <w:top w:val="nil"/>
              <w:left w:val="single" w:sz="4" w:space="0" w:color="auto"/>
              <w:bottom w:val="nil"/>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材料科学与工程学院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B022F8"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hint="eastAsia"/>
                <w:color w:val="000000"/>
                <w:kern w:val="0"/>
                <w:sz w:val="24"/>
                <w:szCs w:val="24"/>
              </w:rPr>
              <w:t>李小兰</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B022F8"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80104015</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B022F8" w:rsidP="004D75F3">
            <w:pPr>
              <w:widowControl/>
              <w:jc w:val="left"/>
              <w:rPr>
                <w:rFonts w:ascii="Times New Roman" w:hAnsi="Times New Roman" w:cs="Times New Roman"/>
                <w:kern w:val="0"/>
                <w:sz w:val="24"/>
                <w:szCs w:val="24"/>
              </w:rPr>
            </w:pPr>
            <w:r w:rsidRPr="004D75F3">
              <w:rPr>
                <w:rFonts w:ascii="Times New Roman" w:hAnsi="Times New Roman" w:cs="Times New Roman"/>
                <w:kern w:val="0"/>
                <w:sz w:val="24"/>
                <w:szCs w:val="24"/>
              </w:rPr>
              <w:t>lixiaolan@mail.buct.edu.cn</w:t>
            </w:r>
          </w:p>
        </w:tc>
      </w:tr>
      <w:tr w:rsidR="00C43B6C" w:rsidRPr="00C43B6C" w:rsidTr="004D75F3">
        <w:trPr>
          <w:gridAfter w:val="1"/>
          <w:wAfter w:w="7" w:type="pct"/>
          <w:trHeight w:val="360"/>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机电工程学院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color w:val="000000"/>
                <w:kern w:val="0"/>
                <w:sz w:val="24"/>
                <w:szCs w:val="24"/>
              </w:rPr>
            </w:pPr>
            <w:r w:rsidRPr="004D75F3">
              <w:rPr>
                <w:rFonts w:ascii="宋体" w:hAnsi="宋体" w:cs="宋体" w:hint="eastAsia"/>
                <w:color w:val="000000"/>
                <w:kern w:val="0"/>
                <w:sz w:val="24"/>
                <w:szCs w:val="24"/>
              </w:rPr>
              <w:t>汪晓男</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64434739</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EC40DD" w:rsidP="004D75F3">
            <w:pPr>
              <w:widowControl/>
              <w:jc w:val="left"/>
              <w:rPr>
                <w:rFonts w:ascii="Times New Roman" w:hAnsi="Times New Roman" w:cs="Times New Roman"/>
                <w:kern w:val="0"/>
                <w:sz w:val="24"/>
                <w:szCs w:val="24"/>
              </w:rPr>
            </w:pPr>
            <w:hyperlink r:id="rId8" w:history="1">
              <w:r w:rsidR="00C43B6C" w:rsidRPr="004D75F3">
                <w:rPr>
                  <w:rFonts w:ascii="Times New Roman" w:hAnsi="Times New Roman" w:cs="Times New Roman"/>
                  <w:kern w:val="0"/>
                  <w:sz w:val="24"/>
                  <w:szCs w:val="24"/>
                </w:rPr>
                <w:t>wangxn@mail.buct.edu.cn</w:t>
              </w:r>
            </w:hyperlink>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信息科学与技术学院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宋体" w:hAnsi="宋体" w:cs="Times New Roman" w:hint="eastAsia"/>
                <w:color w:val="000000"/>
                <w:kern w:val="0"/>
                <w:sz w:val="24"/>
                <w:szCs w:val="24"/>
              </w:rPr>
              <w:t>雷文</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64434931</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EC40DD" w:rsidP="004D75F3">
            <w:pPr>
              <w:widowControl/>
              <w:jc w:val="left"/>
              <w:rPr>
                <w:rFonts w:ascii="Times New Roman" w:hAnsi="Times New Roman" w:cs="Times New Roman"/>
                <w:kern w:val="0"/>
                <w:sz w:val="24"/>
                <w:szCs w:val="24"/>
              </w:rPr>
            </w:pPr>
            <w:hyperlink r:id="rId9" w:history="1">
              <w:r w:rsidR="00C43B6C" w:rsidRPr="004D75F3">
                <w:rPr>
                  <w:rFonts w:ascii="Times New Roman" w:hAnsi="Times New Roman" w:cs="Times New Roman"/>
                  <w:kern w:val="0"/>
                  <w:sz w:val="24"/>
                  <w:szCs w:val="24"/>
                </w:rPr>
                <w:t>leiw@mail.buct.edu.cn</w:t>
              </w:r>
            </w:hyperlink>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经济管理学院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kern w:val="0"/>
                <w:sz w:val="24"/>
                <w:szCs w:val="24"/>
              </w:rPr>
            </w:pPr>
            <w:r w:rsidRPr="004D75F3">
              <w:rPr>
                <w:rFonts w:ascii="宋体" w:hAnsi="宋体" w:cs="宋体" w:hint="eastAsia"/>
                <w:kern w:val="0"/>
                <w:sz w:val="24"/>
                <w:szCs w:val="24"/>
              </w:rPr>
              <w:t>韩洁</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kern w:val="0"/>
                <w:sz w:val="24"/>
                <w:szCs w:val="24"/>
              </w:rPr>
            </w:pPr>
            <w:r w:rsidRPr="004D75F3">
              <w:rPr>
                <w:rFonts w:ascii="宋体" w:hAnsi="宋体" w:cs="宋体" w:hint="eastAsia"/>
                <w:kern w:val="0"/>
                <w:sz w:val="24"/>
                <w:szCs w:val="24"/>
              </w:rPr>
              <w:t>64448681</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4D75F3">
            <w:pPr>
              <w:widowControl/>
              <w:jc w:val="left"/>
              <w:rPr>
                <w:rFonts w:ascii="Times New Roman" w:hAnsi="Times New Roman" w:cs="Times New Roman"/>
                <w:kern w:val="0"/>
                <w:sz w:val="24"/>
                <w:szCs w:val="24"/>
              </w:rPr>
            </w:pPr>
            <w:r w:rsidRPr="004D75F3">
              <w:rPr>
                <w:rFonts w:ascii="Times New Roman" w:hAnsi="Times New Roman" w:cs="Times New Roman"/>
                <w:kern w:val="0"/>
                <w:sz w:val="24"/>
                <w:szCs w:val="24"/>
              </w:rPr>
              <w:t>hanjie@mail.buct.edu.cn</w:t>
            </w:r>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理学院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宋体" w:hAnsi="宋体" w:cs="宋体"/>
                <w:color w:val="000000"/>
                <w:kern w:val="0"/>
                <w:sz w:val="24"/>
                <w:szCs w:val="24"/>
              </w:rPr>
            </w:pPr>
            <w:r w:rsidRPr="004D75F3">
              <w:rPr>
                <w:rFonts w:ascii="宋体" w:hAnsi="宋体" w:cs="宋体" w:hint="eastAsia"/>
                <w:color w:val="000000"/>
                <w:kern w:val="0"/>
                <w:sz w:val="24"/>
                <w:szCs w:val="24"/>
              </w:rPr>
              <w:t>张龙飞</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64434901</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EC40DD" w:rsidP="004D75F3">
            <w:pPr>
              <w:widowControl/>
              <w:jc w:val="left"/>
              <w:rPr>
                <w:rFonts w:ascii="Times New Roman" w:hAnsi="Times New Roman" w:cs="Times New Roman"/>
                <w:kern w:val="0"/>
                <w:sz w:val="24"/>
                <w:szCs w:val="24"/>
              </w:rPr>
            </w:pPr>
            <w:hyperlink r:id="rId10" w:history="1">
              <w:r w:rsidR="00C43B6C" w:rsidRPr="004D75F3">
                <w:rPr>
                  <w:rFonts w:ascii="Times New Roman" w:hAnsi="Times New Roman" w:cs="Times New Roman"/>
                  <w:kern w:val="0"/>
                  <w:sz w:val="24"/>
                  <w:szCs w:val="24"/>
                </w:rPr>
                <w:t>zhanglf@mail.buct.edu.cn</w:t>
              </w:r>
            </w:hyperlink>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noWrap/>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文法学院</w:t>
            </w:r>
          </w:p>
        </w:tc>
        <w:tc>
          <w:tcPr>
            <w:tcW w:w="788"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宋体" w:hAnsi="宋体" w:cs="Times New Roman" w:hint="eastAsia"/>
                <w:color w:val="000000"/>
                <w:kern w:val="0"/>
                <w:sz w:val="24"/>
                <w:szCs w:val="24"/>
              </w:rPr>
              <w:t>孟凡星</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64434886</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4D75F3">
            <w:pPr>
              <w:widowControl/>
              <w:jc w:val="left"/>
              <w:rPr>
                <w:rFonts w:ascii="Times New Roman" w:hAnsi="Times New Roman" w:cs="Times New Roman"/>
                <w:kern w:val="0"/>
                <w:sz w:val="24"/>
                <w:szCs w:val="24"/>
              </w:rPr>
            </w:pPr>
            <w:r w:rsidRPr="004D75F3">
              <w:rPr>
                <w:rFonts w:ascii="Times New Roman" w:hAnsi="Times New Roman" w:cs="Times New Roman"/>
                <w:kern w:val="0"/>
                <w:sz w:val="24"/>
                <w:szCs w:val="24"/>
              </w:rPr>
              <w:t>mengfx@mail.buct.edu.cn</w:t>
            </w:r>
          </w:p>
        </w:tc>
      </w:tr>
      <w:tr w:rsidR="00C43B6C" w:rsidRPr="00C43B6C" w:rsidTr="004D75F3">
        <w:trPr>
          <w:gridAfter w:val="1"/>
          <w:wAfter w:w="7" w:type="pct"/>
          <w:trHeight w:val="360"/>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生命科学与技术学院</w:t>
            </w:r>
          </w:p>
        </w:tc>
        <w:tc>
          <w:tcPr>
            <w:tcW w:w="788"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C43B6C">
            <w:pPr>
              <w:widowControl/>
              <w:jc w:val="center"/>
              <w:rPr>
                <w:rFonts w:ascii="Times New Roman" w:hAnsi="Times New Roman" w:cs="Times New Roman"/>
                <w:kern w:val="0"/>
                <w:sz w:val="24"/>
                <w:szCs w:val="24"/>
              </w:rPr>
            </w:pPr>
            <w:r w:rsidRPr="004D75F3">
              <w:rPr>
                <w:rFonts w:ascii="宋体" w:hAnsi="宋体" w:cs="Times New Roman" w:hint="eastAsia"/>
                <w:kern w:val="0"/>
                <w:sz w:val="24"/>
                <w:szCs w:val="24"/>
              </w:rPr>
              <w:t>徐红娟</w:t>
            </w:r>
          </w:p>
        </w:tc>
        <w:tc>
          <w:tcPr>
            <w:tcW w:w="733" w:type="pct"/>
            <w:tcBorders>
              <w:top w:val="nil"/>
              <w:left w:val="nil"/>
              <w:bottom w:val="single" w:sz="4" w:space="0" w:color="auto"/>
              <w:right w:val="single" w:sz="4" w:space="0" w:color="auto"/>
            </w:tcBorders>
            <w:shd w:val="clear" w:color="auto" w:fill="auto"/>
            <w:vAlign w:val="center"/>
            <w:hideMark/>
          </w:tcPr>
          <w:p w:rsidR="00C43B6C" w:rsidRPr="004D75F3" w:rsidRDefault="00C43B6C" w:rsidP="00C43B6C">
            <w:pPr>
              <w:widowControl/>
              <w:jc w:val="center"/>
              <w:rPr>
                <w:rFonts w:ascii="Times New Roman" w:hAnsi="Times New Roman" w:cs="Times New Roman"/>
                <w:color w:val="000000"/>
                <w:kern w:val="0"/>
                <w:sz w:val="24"/>
                <w:szCs w:val="24"/>
              </w:rPr>
            </w:pPr>
            <w:r w:rsidRPr="004D75F3">
              <w:rPr>
                <w:rFonts w:ascii="Times New Roman" w:hAnsi="Times New Roman" w:cs="Times New Roman"/>
                <w:color w:val="000000"/>
                <w:kern w:val="0"/>
                <w:sz w:val="24"/>
                <w:szCs w:val="24"/>
              </w:rPr>
              <w:t>64421335</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4D75F3">
            <w:pPr>
              <w:widowControl/>
              <w:jc w:val="left"/>
              <w:rPr>
                <w:rFonts w:ascii="Times New Roman" w:hAnsi="Times New Roman" w:cs="Times New Roman"/>
                <w:kern w:val="0"/>
                <w:sz w:val="24"/>
                <w:szCs w:val="24"/>
              </w:rPr>
            </w:pPr>
            <w:r w:rsidRPr="004D75F3">
              <w:rPr>
                <w:rFonts w:ascii="Times New Roman" w:hAnsi="Times New Roman" w:cs="Times New Roman"/>
                <w:kern w:val="0"/>
                <w:sz w:val="24"/>
                <w:szCs w:val="24"/>
              </w:rPr>
              <w:t>xuhj@mail.buct.edu.cn</w:t>
            </w:r>
          </w:p>
        </w:tc>
      </w:tr>
      <w:tr w:rsidR="00C43B6C" w:rsidRPr="00C43B6C" w:rsidTr="004D75F3">
        <w:trPr>
          <w:gridAfter w:val="1"/>
          <w:wAfter w:w="7" w:type="pct"/>
          <w:trHeight w:val="409"/>
        </w:trPr>
        <w:tc>
          <w:tcPr>
            <w:tcW w:w="1577" w:type="pct"/>
            <w:tcBorders>
              <w:top w:val="nil"/>
              <w:left w:val="single" w:sz="4" w:space="0" w:color="auto"/>
              <w:bottom w:val="single" w:sz="4" w:space="0" w:color="auto"/>
              <w:right w:val="single" w:sz="4" w:space="0" w:color="auto"/>
            </w:tcBorders>
            <w:shd w:val="clear" w:color="auto" w:fill="auto"/>
            <w:vAlign w:val="center"/>
            <w:hideMark/>
          </w:tcPr>
          <w:p w:rsidR="00C43B6C" w:rsidRPr="004D75F3" w:rsidRDefault="00C43B6C" w:rsidP="004D75F3">
            <w:pPr>
              <w:widowControl/>
              <w:jc w:val="left"/>
              <w:rPr>
                <w:rFonts w:ascii="宋体" w:hAnsi="宋体" w:cs="宋体"/>
                <w:kern w:val="0"/>
                <w:sz w:val="24"/>
                <w:szCs w:val="24"/>
              </w:rPr>
            </w:pPr>
            <w:r w:rsidRPr="004D75F3">
              <w:rPr>
                <w:rFonts w:ascii="宋体" w:hAnsi="宋体" w:cs="宋体" w:hint="eastAsia"/>
                <w:kern w:val="0"/>
                <w:sz w:val="24"/>
                <w:szCs w:val="24"/>
              </w:rPr>
              <w:t>国际教育学院</w:t>
            </w:r>
          </w:p>
        </w:tc>
        <w:tc>
          <w:tcPr>
            <w:tcW w:w="788"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5971BF">
            <w:pPr>
              <w:widowControl/>
              <w:jc w:val="center"/>
              <w:rPr>
                <w:rFonts w:ascii="Times New Roman" w:hAnsi="Times New Roman" w:cs="Times New Roman"/>
                <w:kern w:val="0"/>
                <w:sz w:val="24"/>
                <w:szCs w:val="24"/>
              </w:rPr>
            </w:pPr>
            <w:r w:rsidRPr="004D75F3">
              <w:rPr>
                <w:rFonts w:ascii="宋体" w:hAnsi="宋体" w:cs="Times New Roman" w:hint="eastAsia"/>
                <w:kern w:val="0"/>
                <w:sz w:val="24"/>
                <w:szCs w:val="24"/>
              </w:rPr>
              <w:t>程丽</w:t>
            </w:r>
          </w:p>
        </w:tc>
        <w:tc>
          <w:tcPr>
            <w:tcW w:w="733"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C43B6C">
            <w:pPr>
              <w:widowControl/>
              <w:jc w:val="center"/>
              <w:rPr>
                <w:rFonts w:ascii="Times New Roman" w:hAnsi="Times New Roman" w:cs="Times New Roman"/>
                <w:kern w:val="0"/>
                <w:sz w:val="24"/>
                <w:szCs w:val="24"/>
              </w:rPr>
            </w:pPr>
            <w:r w:rsidRPr="004D75F3">
              <w:rPr>
                <w:rFonts w:ascii="Times New Roman" w:hAnsi="Times New Roman" w:cs="Times New Roman"/>
                <w:kern w:val="0"/>
                <w:sz w:val="24"/>
                <w:szCs w:val="24"/>
              </w:rPr>
              <w:t>64454621</w:t>
            </w:r>
          </w:p>
        </w:tc>
        <w:tc>
          <w:tcPr>
            <w:tcW w:w="1894" w:type="pct"/>
            <w:tcBorders>
              <w:top w:val="nil"/>
              <w:left w:val="nil"/>
              <w:bottom w:val="single" w:sz="4" w:space="0" w:color="auto"/>
              <w:right w:val="single" w:sz="4" w:space="0" w:color="auto"/>
            </w:tcBorders>
            <w:shd w:val="clear" w:color="auto" w:fill="auto"/>
            <w:noWrap/>
            <w:vAlign w:val="center"/>
            <w:hideMark/>
          </w:tcPr>
          <w:p w:rsidR="00C43B6C" w:rsidRPr="004D75F3" w:rsidRDefault="00C43B6C" w:rsidP="004D75F3">
            <w:pPr>
              <w:widowControl/>
              <w:jc w:val="left"/>
              <w:rPr>
                <w:rFonts w:ascii="Times New Roman" w:hAnsi="Times New Roman" w:cs="Times New Roman"/>
                <w:kern w:val="0"/>
                <w:sz w:val="24"/>
                <w:szCs w:val="24"/>
              </w:rPr>
            </w:pPr>
            <w:r w:rsidRPr="004D75F3">
              <w:rPr>
                <w:rFonts w:ascii="Times New Roman" w:hAnsi="Times New Roman" w:cs="Times New Roman"/>
                <w:kern w:val="0"/>
                <w:sz w:val="24"/>
                <w:szCs w:val="24"/>
              </w:rPr>
              <w:t>chengli@mail.buct.edu.cn</w:t>
            </w:r>
          </w:p>
        </w:tc>
      </w:tr>
    </w:tbl>
    <w:p w:rsidR="00E81557" w:rsidRPr="00E81557" w:rsidRDefault="00E81557" w:rsidP="00E81557">
      <w:pPr>
        <w:spacing w:line="520" w:lineRule="exact"/>
        <w:ind w:firstLineChars="200" w:firstLine="562"/>
        <w:jc w:val="left"/>
        <w:rPr>
          <w:rFonts w:ascii="仿宋" w:eastAsia="仿宋" w:hAnsi="仿宋"/>
          <w:sz w:val="28"/>
          <w:szCs w:val="28"/>
        </w:rPr>
      </w:pPr>
      <w:r w:rsidRPr="007A17E2">
        <w:rPr>
          <w:rFonts w:ascii="仿宋" w:eastAsia="仿宋" w:hAnsi="仿宋"/>
          <w:b/>
          <w:sz w:val="28"/>
          <w:szCs w:val="28"/>
        </w:rPr>
        <w:t>2</w:t>
      </w:r>
      <w:r w:rsidRPr="007A17E2">
        <w:rPr>
          <w:rFonts w:ascii="仿宋" w:eastAsia="仿宋" w:hAnsi="仿宋" w:hint="eastAsia"/>
          <w:b/>
          <w:sz w:val="28"/>
          <w:szCs w:val="28"/>
        </w:rPr>
        <w:t>、</w:t>
      </w:r>
      <w:r w:rsidRPr="00E81557">
        <w:rPr>
          <w:rFonts w:ascii="仿宋" w:eastAsia="仿宋" w:hAnsi="仿宋" w:hint="eastAsia"/>
          <w:sz w:val="28"/>
          <w:szCs w:val="28"/>
        </w:rPr>
        <w:t>请每一项获奖竞赛务必附证明材料（获奖证书扫描件</w:t>
      </w:r>
      <w:r w:rsidR="00F727D5">
        <w:rPr>
          <w:rFonts w:ascii="仿宋" w:eastAsia="仿宋" w:hAnsi="仿宋" w:hint="eastAsia"/>
          <w:sz w:val="28"/>
          <w:szCs w:val="28"/>
        </w:rPr>
        <w:t>等</w:t>
      </w:r>
      <w:r w:rsidRPr="00E81557">
        <w:rPr>
          <w:rFonts w:ascii="仿宋" w:eastAsia="仿宋" w:hAnsi="仿宋" w:hint="eastAsia"/>
          <w:sz w:val="28"/>
          <w:szCs w:val="28"/>
        </w:rPr>
        <w:t>，如</w:t>
      </w:r>
      <w:r w:rsidR="00F727D5">
        <w:rPr>
          <w:rFonts w:ascii="仿宋" w:eastAsia="仿宋" w:hAnsi="仿宋" w:hint="eastAsia"/>
          <w:sz w:val="28"/>
          <w:szCs w:val="28"/>
        </w:rPr>
        <w:t>获奖证书</w:t>
      </w:r>
      <w:r w:rsidRPr="00E81557">
        <w:rPr>
          <w:rFonts w:ascii="仿宋" w:eastAsia="仿宋" w:hAnsi="仿宋" w:hint="eastAsia"/>
          <w:sz w:val="28"/>
          <w:szCs w:val="28"/>
        </w:rPr>
        <w:t>未发放请附带可以证明获奖的材料，如网站公示截图（附网站地址）等），未附证明材料将不能通过审核。证明材料命名方式：序号-获奖人姓名-学号-奖项名称（如果是团体请填写明细表中位于第一位的学生信息）</w:t>
      </w:r>
      <w:r w:rsidR="00E55DA5">
        <w:rPr>
          <w:rFonts w:ascii="仿宋" w:eastAsia="仿宋" w:hAnsi="仿宋" w:hint="eastAsia"/>
          <w:sz w:val="28"/>
          <w:szCs w:val="28"/>
        </w:rPr>
        <w:t>。</w:t>
      </w:r>
    </w:p>
    <w:p w:rsidR="00E81557" w:rsidRDefault="00E81557" w:rsidP="00E81557">
      <w:pPr>
        <w:spacing w:line="520" w:lineRule="exact"/>
        <w:ind w:firstLineChars="200" w:firstLine="562"/>
        <w:jc w:val="left"/>
        <w:rPr>
          <w:rFonts w:ascii="仿宋" w:eastAsia="仿宋" w:hAnsi="仿宋"/>
          <w:sz w:val="28"/>
          <w:szCs w:val="28"/>
        </w:rPr>
      </w:pPr>
      <w:r w:rsidRPr="007A17E2">
        <w:rPr>
          <w:rFonts w:ascii="仿宋" w:eastAsia="仿宋" w:hAnsi="仿宋"/>
          <w:b/>
          <w:sz w:val="28"/>
          <w:szCs w:val="28"/>
        </w:rPr>
        <w:t>3</w:t>
      </w:r>
      <w:r w:rsidRPr="007A17E2">
        <w:rPr>
          <w:rFonts w:ascii="仿宋" w:eastAsia="仿宋" w:hAnsi="仿宋" w:hint="eastAsia"/>
          <w:b/>
          <w:sz w:val="28"/>
          <w:szCs w:val="28"/>
        </w:rPr>
        <w:t>、</w:t>
      </w:r>
      <w:r w:rsidRPr="00E81557">
        <w:rPr>
          <w:rFonts w:ascii="仿宋" w:eastAsia="仿宋" w:hAnsi="仿宋" w:hint="eastAsia"/>
          <w:sz w:val="28"/>
          <w:szCs w:val="28"/>
        </w:rPr>
        <w:t>请各学院统计完成后</w:t>
      </w:r>
      <w:r w:rsidRPr="00F727D5">
        <w:rPr>
          <w:rFonts w:ascii="仿宋" w:eastAsia="仿宋" w:hAnsi="仿宋" w:hint="eastAsia"/>
          <w:color w:val="000000" w:themeColor="text1"/>
          <w:sz w:val="28"/>
          <w:szCs w:val="28"/>
        </w:rPr>
        <w:t>，</w:t>
      </w:r>
      <w:hyperlink r:id="rId11" w:history="1">
        <w:r w:rsidR="005971BF" w:rsidRPr="005971BF">
          <w:rPr>
            <w:rStyle w:val="a8"/>
            <w:rFonts w:ascii="仿宋" w:eastAsia="仿宋" w:hAnsi="仿宋" w:hint="eastAsia"/>
            <w:color w:val="000000" w:themeColor="text1"/>
            <w:sz w:val="28"/>
            <w:szCs w:val="28"/>
            <w:u w:val="none"/>
          </w:rPr>
          <w:t>4月10日之前将汇总结果及附件材</w:t>
        </w:r>
        <w:r w:rsidR="005971BF" w:rsidRPr="005971BF">
          <w:rPr>
            <w:rStyle w:val="a8"/>
            <w:rFonts w:ascii="仿宋" w:eastAsia="仿宋" w:hAnsi="仿宋" w:hint="eastAsia"/>
            <w:color w:val="000000" w:themeColor="text1"/>
            <w:sz w:val="28"/>
            <w:szCs w:val="28"/>
            <w:u w:val="none"/>
          </w:rPr>
          <w:lastRenderedPageBreak/>
          <w:t>料发送至邮箱weijie</w:t>
        </w:r>
        <w:r w:rsidR="005971BF" w:rsidRPr="005971BF">
          <w:rPr>
            <w:rStyle w:val="a8"/>
            <w:rFonts w:ascii="仿宋" w:eastAsia="仿宋" w:hAnsi="仿宋"/>
            <w:color w:val="000000" w:themeColor="text1"/>
            <w:sz w:val="28"/>
            <w:szCs w:val="28"/>
            <w:u w:val="none"/>
          </w:rPr>
          <w:t>1@mail.buct.edu.cn</w:t>
        </w:r>
      </w:hyperlink>
      <w:r w:rsidRPr="005971BF">
        <w:rPr>
          <w:rFonts w:ascii="仿宋" w:eastAsia="仿宋" w:hAnsi="仿宋"/>
          <w:color w:val="000000" w:themeColor="text1"/>
          <w:sz w:val="28"/>
          <w:szCs w:val="28"/>
        </w:rPr>
        <w:t>,</w:t>
      </w:r>
      <w:r>
        <w:rPr>
          <w:rFonts w:ascii="仿宋" w:eastAsia="仿宋" w:hAnsi="仿宋" w:hint="eastAsia"/>
          <w:sz w:val="28"/>
          <w:szCs w:val="28"/>
        </w:rPr>
        <w:t>电话64434745-</w:t>
      </w:r>
      <w:r>
        <w:rPr>
          <w:rFonts w:ascii="仿宋" w:eastAsia="仿宋" w:hAnsi="仿宋"/>
          <w:sz w:val="28"/>
          <w:szCs w:val="28"/>
        </w:rPr>
        <w:t>8003</w:t>
      </w:r>
      <w:r w:rsidR="00F727D5">
        <w:rPr>
          <w:rFonts w:ascii="仿宋" w:eastAsia="仿宋" w:hAnsi="仿宋" w:hint="eastAsia"/>
          <w:sz w:val="28"/>
          <w:szCs w:val="28"/>
        </w:rPr>
        <w:t>。</w:t>
      </w:r>
    </w:p>
    <w:p w:rsidR="00F727D5" w:rsidRDefault="00F727D5" w:rsidP="00F727D5">
      <w:pPr>
        <w:spacing w:line="520" w:lineRule="exact"/>
        <w:ind w:firstLineChars="200" w:firstLine="560"/>
        <w:jc w:val="right"/>
        <w:rPr>
          <w:rFonts w:ascii="仿宋" w:eastAsia="仿宋" w:hAnsi="仿宋"/>
          <w:sz w:val="28"/>
          <w:szCs w:val="28"/>
        </w:rPr>
      </w:pPr>
      <w:r>
        <w:rPr>
          <w:rFonts w:ascii="仿宋" w:eastAsia="仿宋" w:hAnsi="仿宋" w:hint="eastAsia"/>
          <w:sz w:val="28"/>
          <w:szCs w:val="28"/>
        </w:rPr>
        <w:t>教务处</w:t>
      </w:r>
    </w:p>
    <w:p w:rsidR="00F727D5" w:rsidRPr="00E81557" w:rsidRDefault="00F727D5" w:rsidP="00F727D5">
      <w:pPr>
        <w:spacing w:line="520" w:lineRule="exact"/>
        <w:ind w:firstLineChars="200" w:firstLine="560"/>
        <w:jc w:val="right"/>
        <w:rPr>
          <w:rFonts w:ascii="仿宋" w:eastAsia="仿宋" w:hAnsi="仿宋"/>
          <w:sz w:val="28"/>
          <w:szCs w:val="28"/>
        </w:rPr>
      </w:pPr>
      <w:r>
        <w:rPr>
          <w:rFonts w:ascii="仿宋" w:eastAsia="仿宋" w:hAnsi="仿宋" w:hint="eastAsia"/>
          <w:sz w:val="28"/>
          <w:szCs w:val="28"/>
        </w:rPr>
        <w:t>2018年3月</w:t>
      </w:r>
      <w:r w:rsidR="00E55DA5">
        <w:rPr>
          <w:rFonts w:ascii="仿宋" w:eastAsia="仿宋" w:hAnsi="仿宋" w:hint="eastAsia"/>
          <w:sz w:val="28"/>
          <w:szCs w:val="28"/>
        </w:rPr>
        <w:t>16</w:t>
      </w:r>
      <w:r>
        <w:rPr>
          <w:rFonts w:ascii="仿宋" w:eastAsia="仿宋" w:hAnsi="仿宋" w:hint="eastAsia"/>
          <w:sz w:val="28"/>
          <w:szCs w:val="28"/>
        </w:rPr>
        <w:t>日</w:t>
      </w:r>
    </w:p>
    <w:sectPr w:rsidR="00F727D5" w:rsidRPr="00E81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DD" w:rsidRDefault="00EC40DD" w:rsidP="00E5142A">
      <w:r>
        <w:separator/>
      </w:r>
    </w:p>
  </w:endnote>
  <w:endnote w:type="continuationSeparator" w:id="0">
    <w:p w:rsidR="00EC40DD" w:rsidRDefault="00EC40DD" w:rsidP="00E5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DD" w:rsidRDefault="00EC40DD" w:rsidP="00E5142A">
      <w:r>
        <w:separator/>
      </w:r>
    </w:p>
  </w:footnote>
  <w:footnote w:type="continuationSeparator" w:id="0">
    <w:p w:rsidR="00EC40DD" w:rsidRDefault="00EC40DD" w:rsidP="00E51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9C4"/>
    <w:multiLevelType w:val="hybridMultilevel"/>
    <w:tmpl w:val="CA2EE59E"/>
    <w:lvl w:ilvl="0" w:tplc="DC2646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33"/>
    <w:rsid w:val="000D1496"/>
    <w:rsid w:val="004D75F3"/>
    <w:rsid w:val="00505B27"/>
    <w:rsid w:val="00547D33"/>
    <w:rsid w:val="005971BF"/>
    <w:rsid w:val="007262B3"/>
    <w:rsid w:val="007A17E2"/>
    <w:rsid w:val="00B022F8"/>
    <w:rsid w:val="00C43B6C"/>
    <w:rsid w:val="00E5142A"/>
    <w:rsid w:val="00E55DA5"/>
    <w:rsid w:val="00E81557"/>
    <w:rsid w:val="00EC40DD"/>
    <w:rsid w:val="00F7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70732"/>
  <w15:chartTrackingRefBased/>
  <w15:docId w15:val="{B793DF1C-4BD0-4F76-A6FE-FDBA303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4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142A"/>
    <w:rPr>
      <w:sz w:val="18"/>
      <w:szCs w:val="18"/>
    </w:rPr>
  </w:style>
  <w:style w:type="paragraph" w:styleId="a5">
    <w:name w:val="footer"/>
    <w:basedOn w:val="a"/>
    <w:link w:val="a6"/>
    <w:uiPriority w:val="99"/>
    <w:unhideWhenUsed/>
    <w:rsid w:val="00E5142A"/>
    <w:pPr>
      <w:tabs>
        <w:tab w:val="center" w:pos="4153"/>
        <w:tab w:val="right" w:pos="8306"/>
      </w:tabs>
      <w:snapToGrid w:val="0"/>
      <w:jc w:val="left"/>
    </w:pPr>
    <w:rPr>
      <w:sz w:val="18"/>
      <w:szCs w:val="18"/>
    </w:rPr>
  </w:style>
  <w:style w:type="character" w:customStyle="1" w:styleId="a6">
    <w:name w:val="页脚 字符"/>
    <w:basedOn w:val="a0"/>
    <w:link w:val="a5"/>
    <w:uiPriority w:val="99"/>
    <w:rsid w:val="00E5142A"/>
    <w:rPr>
      <w:sz w:val="18"/>
      <w:szCs w:val="18"/>
    </w:rPr>
  </w:style>
  <w:style w:type="paragraph" w:styleId="a7">
    <w:name w:val="List Paragraph"/>
    <w:basedOn w:val="a"/>
    <w:uiPriority w:val="34"/>
    <w:qFormat/>
    <w:rsid w:val="00E5142A"/>
    <w:pPr>
      <w:ind w:firstLineChars="200" w:firstLine="420"/>
    </w:pPr>
  </w:style>
  <w:style w:type="character" w:styleId="a8">
    <w:name w:val="Hyperlink"/>
    <w:basedOn w:val="a0"/>
    <w:uiPriority w:val="99"/>
    <w:unhideWhenUsed/>
    <w:rsid w:val="00E81557"/>
    <w:rPr>
      <w:color w:val="0563C1" w:themeColor="hyperlink"/>
      <w:u w:val="single"/>
    </w:rPr>
  </w:style>
  <w:style w:type="paragraph" w:styleId="a9">
    <w:name w:val="Balloon Text"/>
    <w:basedOn w:val="a"/>
    <w:link w:val="aa"/>
    <w:uiPriority w:val="99"/>
    <w:semiHidden/>
    <w:unhideWhenUsed/>
    <w:rsid w:val="005971BF"/>
    <w:rPr>
      <w:sz w:val="18"/>
      <w:szCs w:val="18"/>
    </w:rPr>
  </w:style>
  <w:style w:type="character" w:customStyle="1" w:styleId="aa">
    <w:name w:val="批注框文本 字符"/>
    <w:basedOn w:val="a0"/>
    <w:link w:val="a9"/>
    <w:uiPriority w:val="99"/>
    <w:semiHidden/>
    <w:rsid w:val="005971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xn@mail.buc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t@mail.buc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26376;10&#26085;&#20043;&#21069;&#23558;&#27719;&#24635;&#32467;&#26524;&#21450;&#38468;&#20214;&#26448;&#26009;&#21457;&#36865;&#33267;&#37038;&#31665;weijie1@mail.buct.edu.cn" TargetMode="External"/><Relationship Id="rId5" Type="http://schemas.openxmlformats.org/officeDocument/2006/relationships/footnotes" Target="footnotes.xml"/><Relationship Id="rId10" Type="http://schemas.openxmlformats.org/officeDocument/2006/relationships/hyperlink" Target="mailto:zhanglf@mail.buct.edu.cn" TargetMode="External"/><Relationship Id="rId4" Type="http://schemas.openxmlformats.org/officeDocument/2006/relationships/webSettings" Target="webSettings.xml"/><Relationship Id="rId9" Type="http://schemas.openxmlformats.org/officeDocument/2006/relationships/hyperlink" Target="mailto:leiw@mail.bu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4</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H斌</cp:lastModifiedBy>
  <cp:revision>6</cp:revision>
  <cp:lastPrinted>2018-03-15T07:38:00Z</cp:lastPrinted>
  <dcterms:created xsi:type="dcterms:W3CDTF">2018-03-15T03:30:00Z</dcterms:created>
  <dcterms:modified xsi:type="dcterms:W3CDTF">2018-03-16T08:45:00Z</dcterms:modified>
</cp:coreProperties>
</file>